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ind w:firstLine="800" w:firstLineChars="200"/>
        <w:jc w:val="center"/>
        <w:rPr>
          <w:rFonts w:hint="eastAsia" w:ascii="方正小标宋简体" w:hAnsi="方正小标宋简体" w:eastAsia="方正小标宋简体" w:cs="方正小标宋简体"/>
          <w:snapToGrid w:val="0"/>
          <w:spacing w:val="0"/>
          <w:sz w:val="40"/>
          <w:szCs w:val="40"/>
          <w:lang w:val="en-US" w:eastAsia="zh-CN"/>
        </w:rPr>
      </w:pPr>
      <w:r>
        <w:rPr>
          <w:rFonts w:hint="eastAsia" w:ascii="方正小标宋简体" w:hAnsi="方正小标宋简体" w:eastAsia="方正小标宋简体" w:cs="方正小标宋简体"/>
          <w:snapToGrid w:val="0"/>
          <w:spacing w:val="0"/>
          <w:sz w:val="40"/>
          <w:szCs w:val="40"/>
          <w:lang w:val="en-US" w:eastAsia="zh-CN"/>
        </w:rPr>
        <w:t>基层卫生系列填表说明</w:t>
      </w:r>
    </w:p>
    <w:p>
      <w:pPr>
        <w:spacing w:line="540" w:lineRule="exact"/>
        <w:ind w:firstLine="800" w:firstLineChars="200"/>
        <w:jc w:val="center"/>
        <w:rPr>
          <w:rFonts w:hint="eastAsia" w:ascii="方正小标宋简体" w:hAnsi="方正小标宋简体" w:eastAsia="方正小标宋简体" w:cs="方正小标宋简体"/>
          <w:snapToGrid w:val="0"/>
          <w:spacing w:val="0"/>
          <w:sz w:val="40"/>
          <w:szCs w:val="40"/>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20" w:firstLineChars="200"/>
        <w:textAlignment w:val="auto"/>
        <w:rPr>
          <w:rFonts w:hint="eastAsia" w:ascii="方正小标宋简体" w:hAnsi="方正小标宋简体" w:eastAsia="方正小标宋简体" w:cs="方正小标宋简体"/>
          <w:snapToGrid w:val="0"/>
          <w:spacing w:val="0"/>
          <w:sz w:val="40"/>
          <w:szCs w:val="40"/>
          <w:lang w:val="en-US" w:eastAsia="zh-CN"/>
        </w:rPr>
      </w:pPr>
      <w:r>
        <w:rPr>
          <w:rFonts w:hint="eastAsia" w:ascii="宋体" w:hAnsi="宋体" w:eastAsia="方正楷体_GBK" w:cs="方正楷体_GBK"/>
          <w:snapToGrid w:val="0"/>
          <w:spacing w:val="0"/>
          <w:sz w:val="31"/>
          <w:szCs w:val="31"/>
          <w:lang w:eastAsia="zh-CN"/>
        </w:rPr>
        <w:t>一、</w:t>
      </w:r>
      <w:r>
        <w:rPr>
          <w:rFonts w:hint="eastAsia" w:ascii="宋体" w:hAnsi="宋体" w:eastAsia="方正楷体_GBK" w:cs="方正楷体_GBK"/>
          <w:snapToGrid w:val="0"/>
          <w:spacing w:val="0"/>
          <w:sz w:val="31"/>
          <w:szCs w:val="31"/>
        </w:rPr>
        <w:t>申报对象应提交的材料</w:t>
      </w:r>
    </w:p>
    <w:p>
      <w:pPr>
        <w:numPr>
          <w:ilvl w:val="0"/>
          <w:numId w:val="1"/>
        </w:numPr>
        <w:spacing w:line="540" w:lineRule="exact"/>
        <w:ind w:left="0" w:leftChars="0" w:firstLine="420" w:firstLineChars="0"/>
        <w:rPr>
          <w:rFonts w:hint="eastAsia" w:ascii="仿宋" w:hAnsi="仿宋" w:eastAsia="仿宋" w:cs="方正仿宋_GBK"/>
          <w:snapToGrid w:val="0"/>
          <w:spacing w:val="0"/>
          <w:szCs w:val="32"/>
        </w:rPr>
      </w:pPr>
      <w:r>
        <w:rPr>
          <w:rFonts w:hint="eastAsia" w:ascii="仿宋" w:hAnsi="仿宋" w:eastAsia="仿宋" w:cs="方正仿宋_GBK"/>
          <w:snapToGrid w:val="0"/>
          <w:spacing w:val="0"/>
          <w:szCs w:val="32"/>
        </w:rPr>
        <w:t>《基层高级卫生专业技术职务任职资格评审表》（统一用A3纸排版打印，中缝装订，</w:t>
      </w:r>
      <w:r>
        <w:rPr>
          <w:rFonts w:hint="eastAsia" w:ascii="仿宋" w:hAnsi="仿宋" w:eastAsia="仿宋"/>
          <w:szCs w:val="32"/>
        </w:rPr>
        <w:t>表格中带“*”号的内容请按实际情况填上姓名、性别、申报专业、申报级别等信息</w:t>
      </w:r>
      <w:r>
        <w:rPr>
          <w:rFonts w:hint="eastAsia" w:ascii="仿宋" w:hAnsi="仿宋" w:eastAsia="仿宋" w:cs="方正仿宋_GBK"/>
          <w:snapToGrid w:val="0"/>
          <w:spacing w:val="0"/>
          <w:szCs w:val="32"/>
        </w:rPr>
        <w:t>）一式三份。</w:t>
      </w:r>
    </w:p>
    <w:p>
      <w:pPr>
        <w:numPr>
          <w:ilvl w:val="0"/>
          <w:numId w:val="1"/>
        </w:numPr>
        <w:spacing w:line="540" w:lineRule="exact"/>
        <w:ind w:left="0" w:leftChars="0" w:firstLine="420" w:firstLineChars="0"/>
        <w:rPr>
          <w:rFonts w:hint="eastAsia" w:ascii="仿宋" w:hAnsi="仿宋" w:eastAsia="仿宋" w:cs="方正仿宋_GBK"/>
          <w:snapToGrid w:val="0"/>
          <w:spacing w:val="0"/>
          <w:szCs w:val="32"/>
        </w:rPr>
      </w:pPr>
      <w:r>
        <w:rPr>
          <w:rFonts w:hint="eastAsia" w:ascii="仿宋" w:hAnsi="仿宋" w:eastAsia="仿宋" w:cs="方正仿宋_GBK"/>
          <w:snapToGrid w:val="0"/>
          <w:spacing w:val="0"/>
          <w:szCs w:val="32"/>
        </w:rPr>
        <w:t>《申报基层高级卫生专业技术职务任职资格人员简明情况表（基层系列）》（统一用A4纸正反面打印）一式四十份。</w:t>
      </w:r>
    </w:p>
    <w:p>
      <w:pPr>
        <w:numPr>
          <w:ilvl w:val="0"/>
          <w:numId w:val="1"/>
        </w:numPr>
        <w:spacing w:line="540" w:lineRule="exact"/>
        <w:ind w:left="0" w:leftChars="0" w:firstLine="420" w:firstLineChars="0"/>
        <w:rPr>
          <w:rFonts w:hint="eastAsia" w:ascii="仿宋" w:hAnsi="仿宋" w:eastAsia="仿宋" w:cs="方正仿宋_GBK"/>
          <w:snapToGrid w:val="0"/>
          <w:spacing w:val="0"/>
          <w:szCs w:val="32"/>
        </w:rPr>
      </w:pPr>
      <w:r>
        <w:rPr>
          <w:rFonts w:hint="eastAsia" w:ascii="仿宋" w:hAnsi="仿宋" w:eastAsia="仿宋" w:cs="方正仿宋_GBK"/>
          <w:snapToGrid w:val="0"/>
          <w:spacing w:val="0"/>
          <w:szCs w:val="32"/>
        </w:rPr>
        <w:t>卫生系列高级专业技术职务实践技能考试成绩单复印件一式一份。</w:t>
      </w:r>
    </w:p>
    <w:p>
      <w:pPr>
        <w:numPr>
          <w:ilvl w:val="0"/>
          <w:numId w:val="1"/>
        </w:numPr>
        <w:spacing w:line="540" w:lineRule="exact"/>
        <w:ind w:left="0" w:leftChars="0" w:firstLine="420" w:firstLineChars="0"/>
        <w:rPr>
          <w:rFonts w:hint="eastAsia" w:ascii="仿宋" w:hAnsi="仿宋" w:eastAsia="仿宋" w:cs="方正仿宋_GBK"/>
          <w:snapToGrid w:val="0"/>
          <w:spacing w:val="0"/>
          <w:szCs w:val="32"/>
        </w:rPr>
      </w:pPr>
      <w:r>
        <w:rPr>
          <w:rFonts w:hint="eastAsia" w:ascii="仿宋" w:hAnsi="仿宋" w:eastAsia="仿宋" w:cs="方正仿宋_GBK"/>
          <w:snapToGrid w:val="0"/>
          <w:spacing w:val="0"/>
          <w:szCs w:val="32"/>
        </w:rPr>
        <w:t>毕业证书、学位证书复印件各一式一份。</w:t>
      </w:r>
    </w:p>
    <w:p>
      <w:pPr>
        <w:numPr>
          <w:ilvl w:val="0"/>
          <w:numId w:val="1"/>
        </w:numPr>
        <w:spacing w:line="540" w:lineRule="exact"/>
        <w:ind w:left="0" w:leftChars="0" w:firstLine="420" w:firstLineChars="0"/>
        <w:rPr>
          <w:rFonts w:hint="eastAsia" w:ascii="仿宋" w:hAnsi="仿宋" w:eastAsia="仿宋" w:cs="方正仿宋_GBK"/>
          <w:snapToGrid w:val="0"/>
          <w:spacing w:val="0"/>
          <w:szCs w:val="32"/>
        </w:rPr>
      </w:pPr>
      <w:r>
        <w:rPr>
          <w:rFonts w:hint="eastAsia" w:ascii="仿宋" w:hAnsi="仿宋" w:eastAsia="仿宋" w:cs="方正仿宋_GBK"/>
          <w:snapToGrid w:val="0"/>
          <w:spacing w:val="0"/>
          <w:szCs w:val="32"/>
        </w:rPr>
        <w:t>申报正、副主任医（护）师（含中医、中西医结合）的，须提交医师资格证书、医师执业证书或护士执业证书复印件各一式一份。</w:t>
      </w:r>
    </w:p>
    <w:p>
      <w:pPr>
        <w:numPr>
          <w:ilvl w:val="0"/>
          <w:numId w:val="1"/>
        </w:numPr>
        <w:spacing w:line="540" w:lineRule="exact"/>
        <w:ind w:left="0" w:leftChars="0" w:firstLine="420" w:firstLineChars="0"/>
        <w:rPr>
          <w:rFonts w:hint="eastAsia" w:ascii="仿宋" w:hAnsi="仿宋" w:eastAsia="仿宋" w:cs="方正仿宋_GBK"/>
          <w:snapToGrid w:val="0"/>
          <w:spacing w:val="0"/>
          <w:szCs w:val="32"/>
        </w:rPr>
      </w:pPr>
      <w:r>
        <w:rPr>
          <w:rFonts w:hint="eastAsia" w:ascii="仿宋" w:hAnsi="仿宋" w:eastAsia="仿宋" w:cs="方正仿宋_GBK"/>
          <w:snapToGrid w:val="0"/>
          <w:spacing w:val="0"/>
          <w:szCs w:val="32"/>
        </w:rPr>
        <w:t>现任专业技术职务任职资格的批文（或任职资格证书）及聘任文件（或聘任证书）复印件各一式一份。</w:t>
      </w:r>
    </w:p>
    <w:p>
      <w:pPr>
        <w:numPr>
          <w:ilvl w:val="0"/>
          <w:numId w:val="1"/>
        </w:numPr>
        <w:spacing w:line="540" w:lineRule="exact"/>
        <w:ind w:left="0" w:leftChars="0" w:firstLine="420" w:firstLineChars="0"/>
        <w:rPr>
          <w:rFonts w:hint="eastAsia" w:ascii="仿宋" w:hAnsi="仿宋" w:eastAsia="仿宋" w:cs="方正仿宋_GBK"/>
          <w:snapToGrid w:val="0"/>
          <w:spacing w:val="0"/>
          <w:szCs w:val="32"/>
        </w:rPr>
      </w:pPr>
      <w:r>
        <w:rPr>
          <w:rFonts w:hint="eastAsia" w:ascii="仿宋" w:hAnsi="仿宋" w:eastAsia="仿宋" w:cs="方正仿宋_GBK"/>
          <w:snapToGrid w:val="0"/>
          <w:spacing w:val="0"/>
          <w:szCs w:val="32"/>
        </w:rPr>
        <w:t>《任期内工作日和工作量证明》一式一份。</w:t>
      </w:r>
    </w:p>
    <w:p>
      <w:pPr>
        <w:numPr>
          <w:ilvl w:val="0"/>
          <w:numId w:val="1"/>
        </w:numPr>
        <w:spacing w:line="540" w:lineRule="exact"/>
        <w:ind w:left="0" w:leftChars="0" w:firstLine="420" w:firstLineChars="0"/>
        <w:rPr>
          <w:rFonts w:hint="eastAsia" w:ascii="仿宋" w:hAnsi="仿宋" w:eastAsia="仿宋" w:cs="方正仿宋_GBK"/>
          <w:snapToGrid w:val="0"/>
          <w:spacing w:val="0"/>
          <w:szCs w:val="32"/>
        </w:rPr>
      </w:pPr>
      <w:r>
        <w:rPr>
          <w:rFonts w:hint="eastAsia" w:ascii="仿宋" w:hAnsi="仿宋" w:eastAsia="仿宋" w:cs="方正仿宋_GBK"/>
          <w:snapToGrid w:val="0"/>
          <w:spacing w:val="0"/>
          <w:szCs w:val="32"/>
        </w:rPr>
        <w:t>任期内各年度《卫生技术人员年度业务考核登记表》、《医疗机构医务人员医德考评登记表》各一式一份。</w:t>
      </w:r>
    </w:p>
    <w:p>
      <w:pPr>
        <w:numPr>
          <w:ilvl w:val="0"/>
          <w:numId w:val="1"/>
        </w:numPr>
        <w:spacing w:line="540" w:lineRule="exact"/>
        <w:ind w:left="0" w:leftChars="0" w:firstLine="420" w:firstLineChars="0"/>
        <w:rPr>
          <w:rFonts w:hint="eastAsia" w:ascii="仿宋" w:hAnsi="仿宋" w:eastAsia="仿宋" w:cs="方正仿宋_GBK"/>
          <w:snapToGrid w:val="0"/>
          <w:spacing w:val="0"/>
          <w:szCs w:val="32"/>
        </w:rPr>
      </w:pPr>
      <w:r>
        <w:rPr>
          <w:rFonts w:hint="eastAsia" w:ascii="仿宋" w:hAnsi="仿宋" w:eastAsia="仿宋" w:cs="方正仿宋_GBK"/>
          <w:snapToGrid w:val="0"/>
          <w:spacing w:val="0"/>
          <w:szCs w:val="32"/>
        </w:rPr>
        <w:t>《申报人员提交专题报告简明情况表》一式八份，每份须附5篇病案或专题报告材料。</w:t>
      </w:r>
    </w:p>
    <w:p>
      <w:pPr>
        <w:numPr>
          <w:ilvl w:val="0"/>
          <w:numId w:val="1"/>
        </w:numPr>
        <w:spacing w:line="540" w:lineRule="exact"/>
        <w:ind w:left="0" w:leftChars="0" w:firstLine="420" w:firstLineChars="0"/>
        <w:rPr>
          <w:rFonts w:hint="eastAsia" w:ascii="仿宋" w:hAnsi="仿宋" w:eastAsia="仿宋" w:cs="方正仿宋_GBK"/>
          <w:snapToGrid w:val="0"/>
          <w:spacing w:val="0"/>
          <w:szCs w:val="32"/>
        </w:rPr>
      </w:pPr>
      <w:r>
        <w:rPr>
          <w:rFonts w:hint="eastAsia" w:ascii="仿宋" w:hAnsi="仿宋" w:eastAsia="仿宋" w:cs="方正仿宋_GBK"/>
          <w:snapToGrid w:val="0"/>
          <w:spacing w:val="0"/>
          <w:szCs w:val="32"/>
        </w:rPr>
        <w:t>所有申报晋升高级职务任职资格评审的，均应参加业务面试。请从任期内各年度病案或专题报告中选出</w:t>
      </w:r>
      <w:r>
        <w:rPr>
          <w:rFonts w:hint="eastAsia" w:ascii="仿宋" w:hAnsi="仿宋" w:eastAsia="仿宋" w:cs="方正仿宋_GBK"/>
          <w:snapToGrid w:val="0"/>
          <w:spacing w:val="0"/>
          <w:szCs w:val="32"/>
          <w:lang w:val="en-US" w:eastAsia="zh-CN"/>
        </w:rPr>
        <w:t>5</w:t>
      </w:r>
      <w:r>
        <w:rPr>
          <w:rFonts w:hint="eastAsia" w:ascii="仿宋" w:hAnsi="仿宋" w:eastAsia="仿宋" w:cs="方正仿宋_GBK"/>
          <w:snapToGrid w:val="0"/>
          <w:spacing w:val="0"/>
          <w:szCs w:val="32"/>
        </w:rPr>
        <w:t>篇能代表个人业务工作情况及工作能力水平的病案或专题报告参加面试。提交的病案和专题报告须经单位主要负责人署名确认。病案或专题报告的具体要求详见附件7。</w:t>
      </w:r>
    </w:p>
    <w:p>
      <w:pPr>
        <w:numPr>
          <w:ilvl w:val="0"/>
          <w:numId w:val="1"/>
        </w:numPr>
        <w:spacing w:line="540" w:lineRule="exact"/>
        <w:ind w:left="0" w:leftChars="0" w:firstLine="420" w:firstLineChars="0"/>
        <w:rPr>
          <w:rFonts w:hint="eastAsia" w:ascii="仿宋" w:hAnsi="仿宋" w:eastAsia="仿宋" w:cs="方正仿宋_GBK"/>
          <w:snapToGrid w:val="0"/>
          <w:spacing w:val="0"/>
          <w:szCs w:val="32"/>
        </w:rPr>
      </w:pPr>
      <w:r>
        <w:rPr>
          <w:rFonts w:hint="eastAsia" w:ascii="仿宋" w:hAnsi="仿宋" w:eastAsia="仿宋" w:cs="方正仿宋_GBK"/>
          <w:snapToGrid w:val="0"/>
          <w:spacing w:val="0"/>
          <w:szCs w:val="32"/>
        </w:rPr>
        <w:t>任期内各年度接受继续医学教育的凭证各一式一份。</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420" w:firstLineChars="0"/>
        <w:textAlignment w:val="auto"/>
        <w:rPr>
          <w:rFonts w:hint="eastAsia" w:ascii="宋体" w:hAnsi="宋体" w:eastAsia="方正仿宋_GBK" w:cs="方正仿宋_GBK"/>
          <w:snapToGrid w:val="0"/>
          <w:spacing w:val="0"/>
          <w:sz w:val="31"/>
          <w:szCs w:val="31"/>
        </w:rPr>
      </w:pPr>
      <w:r>
        <w:rPr>
          <w:rFonts w:hint="eastAsia" w:ascii="宋体" w:hAnsi="宋体" w:eastAsia="方正仿宋_GBK" w:cs="方正仿宋_GBK"/>
          <w:snapToGrid w:val="0"/>
          <w:spacing w:val="0"/>
          <w:sz w:val="31"/>
          <w:szCs w:val="31"/>
        </w:rPr>
        <w:t>统一使用《福建省继续教育证书（医药类）》，继续教育相关材料另外装袋（袋面请按附件</w:t>
      </w:r>
      <w:r>
        <w:rPr>
          <w:rFonts w:hint="eastAsia" w:ascii="宋体" w:hAnsi="宋体" w:eastAsia="方正仿宋_GBK" w:cs="方正仿宋_GBK"/>
          <w:snapToGrid w:val="0"/>
          <w:spacing w:val="0"/>
          <w:sz w:val="31"/>
          <w:szCs w:val="31"/>
          <w:lang w:val="en-US" w:eastAsia="zh-CN"/>
        </w:rPr>
        <w:t>10</w:t>
      </w:r>
      <w:r>
        <w:rPr>
          <w:rFonts w:hint="eastAsia" w:ascii="宋体" w:hAnsi="宋体" w:eastAsia="方正仿宋_GBK" w:cs="方正仿宋_GBK"/>
          <w:snapToGrid w:val="0"/>
          <w:spacing w:val="0"/>
          <w:sz w:val="31"/>
          <w:szCs w:val="31"/>
        </w:rPr>
        <w:t>粘贴），并由各县（市、区）卫生健康局及市直各医疗卫生单位汇总后报送至我委中医药与科技教育科复核验证。</w:t>
      </w:r>
    </w:p>
    <w:p>
      <w:pPr>
        <w:numPr>
          <w:ilvl w:val="0"/>
          <w:numId w:val="1"/>
        </w:numPr>
        <w:spacing w:line="540" w:lineRule="exact"/>
        <w:ind w:left="0" w:leftChars="0" w:firstLine="420" w:firstLineChars="0"/>
        <w:rPr>
          <w:rFonts w:hint="eastAsia" w:ascii="仿宋" w:hAnsi="仿宋" w:eastAsia="仿宋" w:cs="方正仿宋_GBK"/>
          <w:snapToGrid w:val="0"/>
          <w:spacing w:val="0"/>
          <w:szCs w:val="32"/>
        </w:rPr>
      </w:pPr>
      <w:r>
        <w:rPr>
          <w:rFonts w:hint="eastAsia" w:ascii="仿宋" w:hAnsi="仿宋" w:eastAsia="仿宋" w:cs="方正仿宋_GBK"/>
          <w:snapToGrid w:val="0"/>
          <w:spacing w:val="0"/>
          <w:szCs w:val="32"/>
        </w:rPr>
        <w:t>基层医疗机构申报医（药、护、技）专业技术的，须提交《福建省农村卫生技术人员进修学习登记表》原件各一式一份。</w:t>
      </w:r>
    </w:p>
    <w:p>
      <w:pPr>
        <w:numPr>
          <w:ilvl w:val="0"/>
          <w:numId w:val="1"/>
        </w:numPr>
        <w:spacing w:line="540" w:lineRule="exact"/>
        <w:ind w:left="0" w:leftChars="0" w:firstLine="420" w:firstLineChars="0"/>
        <w:rPr>
          <w:rFonts w:hint="eastAsia" w:ascii="仿宋" w:hAnsi="仿宋" w:eastAsia="仿宋" w:cs="方正仿宋_GBK"/>
          <w:snapToGrid w:val="0"/>
          <w:spacing w:val="0"/>
          <w:szCs w:val="32"/>
        </w:rPr>
      </w:pPr>
      <w:r>
        <w:rPr>
          <w:rFonts w:hint="eastAsia" w:ascii="仿宋" w:hAnsi="仿宋" w:eastAsia="仿宋" w:cs="方正仿宋_GBK"/>
          <w:snapToGrid w:val="0"/>
          <w:spacing w:val="0"/>
          <w:szCs w:val="32"/>
        </w:rPr>
        <w:t>属于住院医师或全科医师规范化培训对象的，须提交住院医师规范化培训或全科医师规范化培训合格证书的复印件各一式一份。</w:t>
      </w:r>
    </w:p>
    <w:p>
      <w:pPr>
        <w:numPr>
          <w:ilvl w:val="0"/>
          <w:numId w:val="1"/>
        </w:numPr>
        <w:spacing w:line="540" w:lineRule="exact"/>
        <w:ind w:left="0" w:leftChars="0" w:firstLine="420" w:firstLineChars="0"/>
        <w:rPr>
          <w:rFonts w:hint="eastAsia" w:ascii="仿宋" w:hAnsi="仿宋" w:eastAsia="仿宋" w:cs="方正仿宋_GBK"/>
          <w:snapToGrid w:val="0"/>
          <w:spacing w:val="0"/>
          <w:szCs w:val="32"/>
        </w:rPr>
      </w:pPr>
      <w:r>
        <w:rPr>
          <w:rFonts w:hint="eastAsia" w:ascii="仿宋" w:hAnsi="仿宋" w:eastAsia="仿宋" w:cs="方正仿宋_GBK"/>
          <w:snapToGrid w:val="0"/>
          <w:spacing w:val="0"/>
          <w:szCs w:val="32"/>
        </w:rPr>
        <w:t>转换卫生专业技术岗位的，须提交在新的卫生专业技术岗位进修培训2年以上的有关证明材料各一式一份。</w:t>
      </w:r>
    </w:p>
    <w:p>
      <w:pPr>
        <w:numPr>
          <w:ilvl w:val="0"/>
          <w:numId w:val="1"/>
        </w:numPr>
        <w:spacing w:line="540" w:lineRule="exact"/>
        <w:ind w:left="0" w:leftChars="0" w:firstLine="420" w:firstLineChars="0"/>
        <w:rPr>
          <w:rFonts w:hint="eastAsia" w:ascii="仿宋" w:hAnsi="仿宋" w:eastAsia="仿宋" w:cs="方正仿宋_GBK"/>
          <w:snapToGrid w:val="0"/>
          <w:spacing w:val="0"/>
          <w:szCs w:val="32"/>
        </w:rPr>
      </w:pPr>
      <w:r>
        <w:rPr>
          <w:rFonts w:hint="eastAsia" w:ascii="仿宋" w:hAnsi="仿宋" w:eastAsia="仿宋" w:cs="方正仿宋_GBK"/>
          <w:snapToGrid w:val="0"/>
          <w:spacing w:val="0"/>
          <w:szCs w:val="32"/>
        </w:rPr>
        <w:t>学术论文不做硬性要求，仅作为评审参考条件之一。有发表学术论文的，可提交任现职以来正式发表的学术论文期刊或出版学术专著（含译著）复印件（包括期刊或专著封面、目录、内容提要及文章正文、封底）各一式一份。</w:t>
      </w:r>
    </w:p>
    <w:p>
      <w:pPr>
        <w:keepNext w:val="0"/>
        <w:keepLines w:val="0"/>
        <w:pageBreakBefore w:val="0"/>
        <w:widowControl w:val="0"/>
        <w:kinsoku/>
        <w:wordWrap/>
        <w:overflowPunct/>
        <w:topLinePunct w:val="0"/>
        <w:autoSpaceDE/>
        <w:autoSpaceDN/>
        <w:bidi w:val="0"/>
        <w:adjustRightInd/>
        <w:snapToGrid/>
        <w:spacing w:line="600" w:lineRule="exact"/>
        <w:ind w:firstLine="620" w:firstLineChars="200"/>
        <w:textAlignment w:val="auto"/>
        <w:rPr>
          <w:rFonts w:hint="eastAsia" w:ascii="宋体" w:hAnsi="宋体" w:eastAsia="方正楷体_GBK" w:cs="方正楷体_GBK"/>
          <w:snapToGrid w:val="0"/>
          <w:spacing w:val="0"/>
          <w:sz w:val="31"/>
          <w:szCs w:val="31"/>
        </w:rPr>
      </w:pPr>
      <w:r>
        <w:rPr>
          <w:rFonts w:hint="eastAsia" w:ascii="宋体" w:hAnsi="宋体" w:eastAsia="方正楷体_GBK" w:cs="方正楷体_GBK"/>
          <w:snapToGrid w:val="0"/>
          <w:spacing w:val="0"/>
          <w:sz w:val="31"/>
          <w:szCs w:val="31"/>
          <w:lang w:eastAsia="zh-CN"/>
        </w:rPr>
        <w:t>二、</w:t>
      </w:r>
      <w:r>
        <w:rPr>
          <w:rFonts w:hint="eastAsia" w:ascii="宋体" w:hAnsi="宋体" w:eastAsia="方正楷体_GBK" w:cs="方正楷体_GBK"/>
          <w:snapToGrid w:val="0"/>
          <w:spacing w:val="0"/>
          <w:sz w:val="31"/>
          <w:szCs w:val="31"/>
        </w:rPr>
        <w:t>申报对象资格的情况说明</w:t>
      </w:r>
    </w:p>
    <w:p>
      <w:pPr>
        <w:spacing w:line="540" w:lineRule="exact"/>
        <w:ind w:firstLine="640" w:firstLineChars="200"/>
        <w:rPr>
          <w:rFonts w:hint="eastAsia" w:ascii="仿宋" w:hAnsi="仿宋" w:eastAsia="仿宋" w:cs="方正仿宋_GBK"/>
          <w:snapToGrid w:val="0"/>
          <w:spacing w:val="0"/>
          <w:szCs w:val="32"/>
        </w:rPr>
      </w:pPr>
      <w:r>
        <w:rPr>
          <w:rFonts w:hint="eastAsia" w:ascii="仿宋" w:hAnsi="仿宋" w:eastAsia="仿宋" w:cs="方正仿宋_GBK"/>
          <w:snapToGrid w:val="0"/>
          <w:spacing w:val="0"/>
          <w:szCs w:val="32"/>
          <w:lang w:eastAsia="zh-CN"/>
        </w:rPr>
        <w:t>（一）</w:t>
      </w:r>
      <w:r>
        <w:rPr>
          <w:rFonts w:hint="eastAsia" w:ascii="仿宋" w:hAnsi="仿宋" w:eastAsia="仿宋" w:cs="方正仿宋_GBK"/>
          <w:snapToGrid w:val="0"/>
          <w:spacing w:val="0"/>
          <w:szCs w:val="32"/>
        </w:rPr>
        <w:t>申报对象包含“县（市、区）主管的非卫生系统医疗卫生计生机构”中符合条件的人员。</w:t>
      </w:r>
    </w:p>
    <w:p>
      <w:pPr>
        <w:spacing w:line="540" w:lineRule="exact"/>
        <w:ind w:firstLine="640" w:firstLineChars="200"/>
        <w:rPr>
          <w:rFonts w:hint="eastAsia" w:ascii="仿宋" w:hAnsi="仿宋" w:eastAsia="仿宋" w:cs="方正仿宋_GBK"/>
          <w:snapToGrid w:val="0"/>
          <w:spacing w:val="0"/>
          <w:szCs w:val="32"/>
        </w:rPr>
      </w:pPr>
      <w:r>
        <w:rPr>
          <w:rFonts w:hint="eastAsia" w:ascii="仿宋" w:hAnsi="仿宋" w:eastAsia="仿宋" w:cs="方正仿宋_GBK"/>
          <w:snapToGrid w:val="0"/>
          <w:spacing w:val="0"/>
          <w:szCs w:val="32"/>
          <w:lang w:eastAsia="zh-CN"/>
        </w:rPr>
        <w:t>（二）</w:t>
      </w:r>
      <w:r>
        <w:rPr>
          <w:rFonts w:hint="eastAsia" w:ascii="仿宋" w:hAnsi="仿宋" w:eastAsia="仿宋" w:cs="方正仿宋_GBK"/>
          <w:snapToGrid w:val="0"/>
          <w:spacing w:val="0"/>
          <w:szCs w:val="32"/>
        </w:rPr>
        <w:t>申报基层卫生系列正高级任职资格的人员应具备有相应专业大学本科及以上学历或学士及以上学位后，同时满足下列条件之一：</w:t>
      </w:r>
    </w:p>
    <w:p>
      <w:pPr>
        <w:spacing w:line="540" w:lineRule="exact"/>
        <w:ind w:firstLine="640" w:firstLineChars="200"/>
        <w:rPr>
          <w:rFonts w:hint="eastAsia" w:ascii="仿宋" w:hAnsi="仿宋" w:eastAsia="仿宋" w:cs="方正仿宋_GBK"/>
          <w:snapToGrid w:val="0"/>
          <w:spacing w:val="0"/>
          <w:szCs w:val="32"/>
        </w:rPr>
      </w:pPr>
      <w:r>
        <w:rPr>
          <w:rFonts w:hint="eastAsia" w:ascii="仿宋" w:hAnsi="仿宋" w:eastAsia="仿宋" w:cs="方正仿宋_GBK"/>
          <w:snapToGrid w:val="0"/>
          <w:spacing w:val="0"/>
          <w:szCs w:val="32"/>
        </w:rPr>
        <w:t>取得副主任医（药、护、技）师任职资格后，且现仍在基层受聘本专业工作满5年；</w:t>
      </w:r>
    </w:p>
    <w:p>
      <w:pPr>
        <w:spacing w:line="540" w:lineRule="exact"/>
        <w:ind w:firstLine="640" w:firstLineChars="200"/>
        <w:rPr>
          <w:rFonts w:hint="eastAsia" w:ascii="仿宋" w:hAnsi="仿宋" w:eastAsia="仿宋" w:cs="方正仿宋_GBK"/>
          <w:snapToGrid w:val="0"/>
          <w:spacing w:val="0"/>
          <w:szCs w:val="32"/>
        </w:rPr>
      </w:pPr>
      <w:r>
        <w:rPr>
          <w:rFonts w:hint="eastAsia" w:ascii="仿宋" w:hAnsi="仿宋" w:eastAsia="仿宋" w:cs="方正仿宋_GBK"/>
          <w:snapToGrid w:val="0"/>
          <w:spacing w:val="0"/>
          <w:szCs w:val="32"/>
        </w:rPr>
        <w:t>取得基层卫生系列副主任医（药、护、技）师任职资格后，且现仍在基层受聘本专业工作满8年。</w:t>
      </w:r>
    </w:p>
    <w:p>
      <w:pPr>
        <w:spacing w:line="540" w:lineRule="exact"/>
        <w:ind w:firstLine="640" w:firstLineChars="200"/>
        <w:rPr>
          <w:rFonts w:hint="eastAsia" w:ascii="仿宋" w:hAnsi="仿宋" w:eastAsia="仿宋" w:cs="方正仿宋_GBK"/>
          <w:snapToGrid w:val="0"/>
          <w:spacing w:val="0"/>
          <w:szCs w:val="32"/>
        </w:rPr>
      </w:pPr>
      <w:r>
        <w:rPr>
          <w:rFonts w:hint="eastAsia" w:ascii="仿宋" w:hAnsi="仿宋" w:eastAsia="仿宋" w:cs="方正仿宋_GBK"/>
          <w:snapToGrid w:val="0"/>
          <w:spacing w:val="0"/>
          <w:szCs w:val="32"/>
          <w:lang w:eastAsia="zh-CN"/>
        </w:rPr>
        <w:t>（三）</w:t>
      </w:r>
      <w:r>
        <w:rPr>
          <w:rFonts w:hint="eastAsia" w:ascii="仿宋" w:hAnsi="仿宋" w:eastAsia="仿宋" w:cs="方正仿宋_GBK"/>
          <w:snapToGrid w:val="0"/>
          <w:spacing w:val="0"/>
          <w:szCs w:val="32"/>
        </w:rPr>
        <w:t>申报专业的“专业理论水平和业务技术能力”详见《基层高级卫生专业理论水平与业务能力一览表》（附件8）中的划分并提供相应材料。</w:t>
      </w:r>
    </w:p>
    <w:p>
      <w:pPr>
        <w:spacing w:line="540" w:lineRule="exact"/>
        <w:ind w:firstLine="640" w:firstLineChars="200"/>
        <w:rPr>
          <w:rFonts w:hint="eastAsia" w:ascii="仿宋" w:hAnsi="仿宋" w:eastAsia="仿宋" w:cs="方正仿宋_GBK"/>
          <w:snapToGrid w:val="0"/>
          <w:spacing w:val="0"/>
          <w:szCs w:val="32"/>
        </w:rPr>
      </w:pPr>
      <w:r>
        <w:rPr>
          <w:rFonts w:hint="eastAsia" w:ascii="仿宋" w:hAnsi="仿宋" w:eastAsia="仿宋" w:cs="方正仿宋_GBK"/>
          <w:snapToGrid w:val="0"/>
          <w:spacing w:val="0"/>
          <w:szCs w:val="32"/>
          <w:lang w:eastAsia="zh-CN"/>
        </w:rPr>
        <w:t>（四）</w:t>
      </w:r>
      <w:r>
        <w:rPr>
          <w:rFonts w:hint="eastAsia" w:ascii="仿宋" w:hAnsi="仿宋" w:eastAsia="仿宋" w:cs="方正仿宋_GBK"/>
          <w:snapToGrid w:val="0"/>
          <w:spacing w:val="0"/>
          <w:szCs w:val="32"/>
        </w:rPr>
        <w:t>申报基层卫生高级专业技术职务任职资格的人员，同一年度不可同时申报评审全省高级卫生专业技术职务任职资格。</w:t>
      </w:r>
    </w:p>
    <w:p>
      <w:pPr>
        <w:spacing w:line="540" w:lineRule="exact"/>
        <w:ind w:firstLine="640" w:firstLineChars="200"/>
        <w:rPr>
          <w:rFonts w:hint="eastAsia" w:ascii="仿宋" w:hAnsi="仿宋" w:eastAsia="仿宋" w:cs="方正仿宋_GBK"/>
          <w:snapToGrid w:val="0"/>
          <w:spacing w:val="0"/>
          <w:szCs w:val="32"/>
        </w:rPr>
      </w:pPr>
      <w:r>
        <w:rPr>
          <w:rFonts w:hint="eastAsia" w:ascii="仿宋" w:hAnsi="仿宋" w:eastAsia="仿宋" w:cs="方正仿宋_GBK"/>
          <w:snapToGrid w:val="0"/>
          <w:spacing w:val="0"/>
          <w:szCs w:val="32"/>
          <w:lang w:eastAsia="zh-CN"/>
        </w:rPr>
        <w:t>（五）参加新冠肺炎疫情防控的</w:t>
      </w:r>
      <w:r>
        <w:rPr>
          <w:rFonts w:hint="eastAsia" w:ascii="仿宋" w:hAnsi="仿宋" w:eastAsia="仿宋" w:cs="方正仿宋_GBK"/>
          <w:snapToGrid w:val="0"/>
          <w:spacing w:val="0"/>
          <w:szCs w:val="32"/>
        </w:rPr>
        <w:t>一线卫生专业技术人员</w:t>
      </w:r>
      <w:r>
        <w:rPr>
          <w:rFonts w:hint="eastAsia" w:ascii="仿宋" w:hAnsi="仿宋" w:eastAsia="仿宋" w:cs="方正仿宋_GBK"/>
          <w:snapToGrid w:val="0"/>
          <w:spacing w:val="0"/>
          <w:szCs w:val="32"/>
          <w:lang w:eastAsia="zh-CN"/>
        </w:rPr>
        <w:t>可按相应</w:t>
      </w:r>
      <w:r>
        <w:rPr>
          <w:rFonts w:hint="eastAsia" w:ascii="仿宋" w:hAnsi="仿宋" w:eastAsia="仿宋" w:cs="方正仿宋_GBK"/>
          <w:snapToGrid w:val="0"/>
          <w:spacing w:val="0"/>
          <w:szCs w:val="32"/>
        </w:rPr>
        <w:t>激励</w:t>
      </w:r>
      <w:r>
        <w:rPr>
          <w:rFonts w:hint="eastAsia" w:ascii="仿宋" w:hAnsi="仿宋" w:eastAsia="仿宋" w:cs="方正仿宋_GBK"/>
          <w:snapToGrid w:val="0"/>
          <w:spacing w:val="0"/>
          <w:szCs w:val="32"/>
          <w:lang w:eastAsia="zh-CN"/>
        </w:rPr>
        <w:t>措施申报职称评审，具体申报及</w:t>
      </w:r>
      <w:r>
        <w:rPr>
          <w:rFonts w:hint="eastAsia" w:ascii="仿宋" w:hAnsi="仿宋" w:eastAsia="仿宋" w:cs="方正仿宋_GBK"/>
          <w:snapToGrid w:val="0"/>
          <w:spacing w:val="0"/>
          <w:szCs w:val="32"/>
        </w:rPr>
        <w:t>评审条件</w:t>
      </w:r>
      <w:r>
        <w:rPr>
          <w:rFonts w:hint="eastAsia" w:ascii="仿宋" w:hAnsi="仿宋" w:eastAsia="仿宋" w:cs="方正仿宋_GBK"/>
          <w:snapToGrid w:val="0"/>
          <w:spacing w:val="0"/>
          <w:szCs w:val="32"/>
          <w:lang w:eastAsia="zh-CN"/>
        </w:rPr>
        <w:t>详见《参与新冠肺炎疫情防控卫生专业技术人员高级职称激励措施评审条件说明》</w:t>
      </w:r>
      <w:r>
        <w:rPr>
          <w:rFonts w:hint="eastAsia" w:ascii="仿宋" w:hAnsi="仿宋" w:eastAsia="仿宋" w:cs="方正仿宋_GBK"/>
          <w:snapToGrid w:val="0"/>
          <w:spacing w:val="0"/>
          <w:szCs w:val="32"/>
          <w:lang w:val="en-US" w:eastAsia="zh-CN"/>
        </w:rPr>
        <w:t>(</w:t>
      </w:r>
      <w:r>
        <w:rPr>
          <w:rFonts w:hint="eastAsia" w:ascii="仿宋" w:hAnsi="仿宋" w:eastAsia="仿宋" w:cs="方正仿宋_GBK"/>
          <w:snapToGrid w:val="0"/>
          <w:spacing w:val="0"/>
          <w:szCs w:val="32"/>
          <w:lang w:eastAsia="zh-CN"/>
        </w:rPr>
        <w:t>附件</w:t>
      </w:r>
      <w:r>
        <w:rPr>
          <w:rFonts w:hint="eastAsia" w:ascii="仿宋" w:hAnsi="仿宋" w:eastAsia="仿宋" w:cs="方正仿宋_GBK"/>
          <w:snapToGrid w:val="0"/>
          <w:spacing w:val="0"/>
          <w:szCs w:val="32"/>
          <w:lang w:val="en-US" w:eastAsia="zh-CN"/>
        </w:rPr>
        <w:t>11)。</w:t>
      </w:r>
    </w:p>
    <w:p>
      <w:pPr>
        <w:keepNext w:val="0"/>
        <w:keepLines w:val="0"/>
        <w:pageBreakBefore w:val="0"/>
        <w:widowControl w:val="0"/>
        <w:kinsoku/>
        <w:wordWrap/>
        <w:overflowPunct/>
        <w:topLinePunct w:val="0"/>
        <w:autoSpaceDE/>
        <w:autoSpaceDN/>
        <w:bidi w:val="0"/>
        <w:adjustRightInd/>
        <w:snapToGrid/>
        <w:spacing w:line="600" w:lineRule="exact"/>
        <w:ind w:firstLine="620" w:firstLineChars="200"/>
        <w:textAlignment w:val="auto"/>
        <w:rPr>
          <w:rFonts w:hint="eastAsia" w:ascii="宋体" w:hAnsi="宋体" w:eastAsia="方正楷体_GBK" w:cs="方正楷体_GBK"/>
          <w:snapToGrid w:val="0"/>
          <w:spacing w:val="0"/>
          <w:sz w:val="31"/>
          <w:szCs w:val="31"/>
          <w:lang w:eastAsia="zh-CN"/>
        </w:rPr>
      </w:pPr>
      <w:r>
        <w:rPr>
          <w:rFonts w:hint="eastAsia" w:ascii="宋体" w:hAnsi="宋体" w:eastAsia="方正楷体_GBK" w:cs="方正楷体_GBK"/>
          <w:snapToGrid w:val="0"/>
          <w:spacing w:val="0"/>
          <w:sz w:val="31"/>
          <w:szCs w:val="31"/>
          <w:lang w:eastAsia="zh-CN"/>
        </w:rPr>
        <w:t>三、申报材料准备的具体要求</w:t>
      </w:r>
    </w:p>
    <w:p>
      <w:pPr>
        <w:numPr>
          <w:ilvl w:val="0"/>
          <w:numId w:val="2"/>
        </w:numPr>
        <w:spacing w:line="540" w:lineRule="exact"/>
        <w:ind w:left="0" w:leftChars="0" w:firstLine="420" w:firstLineChars="0"/>
        <w:rPr>
          <w:rFonts w:hint="eastAsia" w:ascii="仿宋" w:hAnsi="仿宋" w:eastAsia="仿宋" w:cs="方正仿宋_GBK"/>
          <w:snapToGrid w:val="0"/>
          <w:spacing w:val="0"/>
          <w:szCs w:val="32"/>
        </w:rPr>
      </w:pPr>
      <w:r>
        <w:rPr>
          <w:rFonts w:hint="eastAsia" w:ascii="仿宋" w:hAnsi="仿宋" w:eastAsia="仿宋" w:cs="方正仿宋_GBK"/>
          <w:snapToGrid w:val="0"/>
          <w:spacing w:val="0"/>
          <w:szCs w:val="32"/>
        </w:rPr>
        <w:t>所有申报人员的《申报基层高级卫生专业技术职务任职资格人员简明情况表（基层系列）》应在本单位张贴公示7天以上，单位应注明推荐意见“以上填报内容经审核属实，并经公示（公示期为××年××月××日至××日），且未存在违纪违法等延迟申报问题，同意其申报”，方可申报。</w:t>
      </w:r>
    </w:p>
    <w:p>
      <w:pPr>
        <w:numPr>
          <w:ilvl w:val="0"/>
          <w:numId w:val="2"/>
        </w:numPr>
        <w:spacing w:line="540" w:lineRule="exact"/>
        <w:ind w:left="0" w:leftChars="0" w:firstLine="420" w:firstLineChars="0"/>
        <w:rPr>
          <w:rFonts w:hint="eastAsia" w:ascii="仿宋" w:hAnsi="仿宋" w:eastAsia="仿宋" w:cs="方正仿宋_GBK"/>
          <w:snapToGrid w:val="0"/>
          <w:spacing w:val="0"/>
          <w:szCs w:val="32"/>
        </w:rPr>
      </w:pPr>
      <w:r>
        <w:rPr>
          <w:rFonts w:hint="eastAsia" w:ascii="仿宋" w:hAnsi="仿宋" w:eastAsia="仿宋" w:cs="方正仿宋_GBK"/>
          <w:snapToGrid w:val="0"/>
          <w:spacing w:val="0"/>
          <w:szCs w:val="32"/>
        </w:rPr>
        <w:t>各种申报材料均使用A4纸打印或复印，并加盖有关单位的公章（除提交面试的专题报告材料）。</w:t>
      </w:r>
      <w:r>
        <w:rPr>
          <w:rFonts w:hint="eastAsia" w:ascii="仿宋" w:hAnsi="仿宋" w:eastAsia="仿宋" w:cs="方正仿宋_GBK"/>
          <w:snapToGrid w:val="0"/>
          <w:spacing w:val="0"/>
          <w:szCs w:val="32"/>
          <w:lang w:eastAsia="zh-CN"/>
        </w:rPr>
        <w:t>为</w:t>
      </w:r>
      <w:r>
        <w:rPr>
          <w:rFonts w:hint="eastAsia" w:ascii="仿宋" w:hAnsi="仿宋" w:eastAsia="仿宋" w:cs="方正仿宋_GBK"/>
          <w:snapToGrid w:val="0"/>
          <w:spacing w:val="0"/>
          <w:szCs w:val="32"/>
        </w:rPr>
        <w:t>简化申报环节，本次申报材料</w:t>
      </w:r>
      <w:r>
        <w:rPr>
          <w:rFonts w:hint="eastAsia" w:ascii="仿宋" w:hAnsi="仿宋" w:eastAsia="仿宋" w:cs="方正仿宋_GBK"/>
          <w:snapToGrid w:val="0"/>
          <w:spacing w:val="0"/>
          <w:szCs w:val="32"/>
          <w:lang w:eastAsia="zh-CN"/>
        </w:rPr>
        <w:t>中除</w:t>
      </w:r>
      <w:r>
        <w:rPr>
          <w:rFonts w:hint="eastAsia" w:ascii="仿宋" w:hAnsi="仿宋" w:eastAsia="仿宋" w:cs="方正仿宋_GBK"/>
          <w:snapToGrid w:val="0"/>
          <w:spacing w:val="0"/>
          <w:szCs w:val="32"/>
        </w:rPr>
        <w:t>《卫生系列高级专业技术职务任职资格评审表》、《</w:t>
      </w:r>
      <w:r>
        <w:rPr>
          <w:rFonts w:hint="eastAsia" w:ascii="仿宋" w:hAnsi="仿宋" w:eastAsia="仿宋" w:cs="方正仿宋_GBK"/>
          <w:snapToGrid w:val="0"/>
          <w:spacing w:val="0"/>
          <w:szCs w:val="32"/>
          <w:lang w:eastAsia="zh-CN"/>
        </w:rPr>
        <w:t>申报评审高级卫生专业技术职务任职人员</w:t>
      </w:r>
      <w:r>
        <w:rPr>
          <w:rFonts w:hint="eastAsia" w:ascii="仿宋" w:hAnsi="仿宋" w:eastAsia="仿宋" w:cs="方正仿宋_GBK"/>
          <w:snapToGrid w:val="0"/>
          <w:spacing w:val="0"/>
          <w:szCs w:val="32"/>
        </w:rPr>
        <w:t>简明情况表》、</w:t>
      </w:r>
      <w:r>
        <w:rPr>
          <w:rFonts w:hint="eastAsia" w:ascii="仿宋" w:hAnsi="仿宋" w:eastAsia="仿宋" w:cs="方正仿宋_GBK"/>
          <w:snapToGrid w:val="0"/>
          <w:spacing w:val="0"/>
          <w:szCs w:val="32"/>
          <w:lang w:eastAsia="zh-CN"/>
        </w:rPr>
        <w:t>《基层申报人员提交专题报告简明情况表》、5篇病案或专题报告材料、</w:t>
      </w:r>
      <w:r>
        <w:rPr>
          <w:rFonts w:hint="eastAsia" w:ascii="仿宋" w:hAnsi="仿宋" w:eastAsia="仿宋" w:cs="方正仿宋_GBK"/>
          <w:snapToGrid w:val="0"/>
          <w:spacing w:val="0"/>
          <w:szCs w:val="32"/>
        </w:rPr>
        <w:t>学分材料等五项</w:t>
      </w:r>
      <w:r>
        <w:rPr>
          <w:rFonts w:hint="eastAsia" w:ascii="仿宋" w:hAnsi="仿宋" w:eastAsia="仿宋" w:cs="方正仿宋_GBK"/>
          <w:snapToGrid w:val="0"/>
          <w:spacing w:val="0"/>
          <w:szCs w:val="32"/>
          <w:lang w:eastAsia="zh-CN"/>
        </w:rPr>
        <w:t>需提供</w:t>
      </w:r>
      <w:r>
        <w:rPr>
          <w:rFonts w:hint="eastAsia" w:ascii="仿宋" w:hAnsi="仿宋" w:eastAsia="仿宋" w:cs="方正仿宋_GBK"/>
          <w:snapToGrid w:val="0"/>
          <w:spacing w:val="0"/>
          <w:szCs w:val="32"/>
        </w:rPr>
        <w:t>纸质材料</w:t>
      </w:r>
      <w:r>
        <w:rPr>
          <w:rFonts w:hint="eastAsia" w:ascii="仿宋" w:hAnsi="仿宋" w:eastAsia="仿宋" w:cs="方正仿宋_GBK"/>
          <w:snapToGrid w:val="0"/>
          <w:spacing w:val="0"/>
          <w:szCs w:val="32"/>
          <w:lang w:eastAsia="zh-CN"/>
        </w:rPr>
        <w:t>，</w:t>
      </w:r>
      <w:r>
        <w:rPr>
          <w:rFonts w:hint="eastAsia" w:ascii="仿宋" w:hAnsi="仿宋" w:eastAsia="仿宋" w:cs="方正仿宋_GBK"/>
          <w:snapToGrid w:val="0"/>
          <w:spacing w:val="0"/>
          <w:szCs w:val="32"/>
        </w:rPr>
        <w:t>其他申报材料</w:t>
      </w:r>
      <w:r>
        <w:rPr>
          <w:rFonts w:hint="eastAsia" w:ascii="仿宋" w:hAnsi="仿宋" w:eastAsia="仿宋" w:cs="方正仿宋_GBK"/>
          <w:snapToGrid w:val="0"/>
          <w:spacing w:val="0"/>
          <w:szCs w:val="32"/>
          <w:lang w:eastAsia="zh-CN"/>
        </w:rPr>
        <w:t>（原件或复印件加盖公章）</w:t>
      </w:r>
      <w:r>
        <w:rPr>
          <w:rFonts w:hint="eastAsia" w:ascii="仿宋" w:hAnsi="仿宋" w:eastAsia="仿宋" w:cs="方正仿宋_GBK"/>
          <w:snapToGrid w:val="0"/>
          <w:spacing w:val="0"/>
          <w:szCs w:val="32"/>
        </w:rPr>
        <w:t>由单位人事部门统一扫描成电子文档后打包提交。</w:t>
      </w:r>
    </w:p>
    <w:p>
      <w:pPr>
        <w:numPr>
          <w:ilvl w:val="0"/>
          <w:numId w:val="2"/>
        </w:numPr>
        <w:spacing w:line="540" w:lineRule="exact"/>
        <w:ind w:left="0" w:leftChars="0" w:firstLine="420" w:firstLineChars="0"/>
        <w:rPr>
          <w:rFonts w:hint="eastAsia" w:ascii="仿宋" w:hAnsi="仿宋" w:eastAsia="仿宋" w:cs="方正仿宋_GBK"/>
          <w:snapToGrid w:val="0"/>
          <w:spacing w:val="0"/>
          <w:szCs w:val="32"/>
        </w:rPr>
      </w:pPr>
      <w:r>
        <w:rPr>
          <w:rFonts w:hint="eastAsia" w:ascii="仿宋" w:hAnsi="仿宋" w:eastAsia="仿宋" w:cs="方正仿宋_GBK"/>
          <w:snapToGrid w:val="0"/>
          <w:spacing w:val="0"/>
          <w:szCs w:val="32"/>
        </w:rPr>
        <w:t>统一使用基层高级卫生专业技术资格评审申报材料袋封面（见附件9），袋面上的专业栏填写必须准确完整。报送材料按编号顺序整理。继续教育相关材料另外装袋（袋面请按附件10粘贴）。</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简体">
    <w:altName w:val="Arial Unicode MS"/>
    <w:panose1 w:val="02010601030101010101"/>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A46C181"/>
    <w:multiLevelType w:val="singleLevel"/>
    <w:tmpl w:val="FA46C181"/>
    <w:lvl w:ilvl="0" w:tentative="0">
      <w:start w:val="1"/>
      <w:numFmt w:val="chineseCounting"/>
      <w:suff w:val="nothing"/>
      <w:lvlText w:val="（%1）"/>
      <w:lvlJc w:val="left"/>
      <w:pPr>
        <w:ind w:left="0" w:firstLine="420"/>
      </w:pPr>
      <w:rPr>
        <w:rFonts w:hint="eastAsia"/>
      </w:rPr>
    </w:lvl>
  </w:abstractNum>
  <w:abstractNum w:abstractNumId="1">
    <w:nsid w:val="642AE162"/>
    <w:multiLevelType w:val="singleLevel"/>
    <w:tmpl w:val="642AE162"/>
    <w:lvl w:ilvl="0" w:tentative="0">
      <w:start w:val="1"/>
      <w:numFmt w:val="chineseCounting"/>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2C5441"/>
    <w:rsid w:val="16E86817"/>
    <w:rsid w:val="4D186F76"/>
    <w:rsid w:val="4D2C5441"/>
    <w:rsid w:val="5A3228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方正仿宋简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spacing w:val="-20"/>
      <w:kern w:val="2"/>
      <w:sz w:val="3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2020-07-13T10:01:00Z</dcterms:created>
  <dc:creator>黄黄黄。</dc:creator>
  <cp:lastModifiedBy>黄黄黄。</cp:lastModifiedBy>
  <cp:lastPrinted>2020-07-13T10:08:00Z</cp:lastPrinted>
  <dcterms:modified xsi:type="dcterms:W3CDTF">2020-07-14T02:17:10Z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