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3" w:rightChars="0"/>
        <w:rPr>
          <w:rFonts w:hint="eastAsia" w:ascii="宋体" w:hAnsi="宋体" w:eastAsia="方正黑体_GBK" w:cs="方正黑体_GBK"/>
          <w:snapToGrid w:val="0"/>
          <w:spacing w:val="0"/>
          <w:sz w:val="31"/>
          <w:szCs w:val="31"/>
          <w:lang w:val="en-US" w:eastAsia="zh-CN"/>
        </w:rPr>
      </w:pPr>
      <w:r>
        <w:rPr>
          <w:rFonts w:hint="eastAsia" w:ascii="宋体" w:hAnsi="宋体" w:eastAsia="方正黑体_GBK" w:cs="方正黑体_GBK"/>
          <w:snapToGrid w:val="0"/>
          <w:spacing w:val="0"/>
          <w:sz w:val="31"/>
          <w:szCs w:val="31"/>
          <w:lang w:val="en-US" w:eastAsia="zh-CN"/>
        </w:rPr>
        <w:t>附件2</w:t>
      </w:r>
    </w:p>
    <w:p>
      <w:pPr>
        <w:ind w:right="-163" w:rightChars="0"/>
        <w:rPr>
          <w:rFonts w:hint="eastAsia" w:ascii="宋体" w:hAnsi="宋体" w:eastAsia="方正黑体_GBK" w:cs="方正黑体_GBK"/>
          <w:snapToGrid w:val="0"/>
          <w:spacing w:val="0"/>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25" w:rightChars="0" w:firstLine="0" w:firstLineChars="0"/>
        <w:jc w:val="center"/>
        <w:textAlignment w:val="auto"/>
        <w:outlineLvl w:val="9"/>
        <w:rPr>
          <w:rFonts w:hint="eastAsia" w:ascii="宋体" w:hAnsi="宋体" w:eastAsia="方正小标宋_GBK" w:cs="方正小标宋_GBK"/>
          <w:snapToGrid w:val="0"/>
          <w:spacing w:val="0"/>
          <w:sz w:val="40"/>
          <w:szCs w:val="40"/>
        </w:rPr>
      </w:pPr>
      <w:r>
        <w:rPr>
          <w:rFonts w:hint="eastAsia" w:ascii="宋体" w:hAnsi="宋体" w:eastAsia="方正小标宋_GBK" w:cs="方正小标宋_GBK"/>
          <w:snapToGrid w:val="0"/>
          <w:spacing w:val="0"/>
          <w:sz w:val="40"/>
          <w:szCs w:val="40"/>
        </w:rPr>
        <w:t>国家中医药综合改革试验区市级</w:t>
      </w:r>
    </w:p>
    <w:p>
      <w:pPr>
        <w:keepNext w:val="0"/>
        <w:keepLines w:val="0"/>
        <w:pageBreakBefore w:val="0"/>
        <w:widowControl w:val="0"/>
        <w:kinsoku/>
        <w:wordWrap/>
        <w:overflowPunct/>
        <w:topLinePunct w:val="0"/>
        <w:autoSpaceDE/>
        <w:autoSpaceDN/>
        <w:bidi w:val="0"/>
        <w:adjustRightInd/>
        <w:snapToGrid/>
        <w:spacing w:line="600" w:lineRule="exact"/>
        <w:ind w:left="0" w:leftChars="0" w:right="25" w:rightChars="0" w:firstLine="0" w:firstLineChars="0"/>
        <w:jc w:val="center"/>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小标宋_GBK" w:cs="方正小标宋_GBK"/>
          <w:snapToGrid w:val="0"/>
          <w:spacing w:val="0"/>
          <w:sz w:val="40"/>
          <w:szCs w:val="40"/>
        </w:rPr>
        <w:t>引导补助资金项目建设方案</w:t>
      </w:r>
    </w:p>
    <w:p>
      <w:pPr>
        <w:ind w:right="-163" w:rightChars="0"/>
        <w:rPr>
          <w:rFonts w:hint="eastAsia" w:ascii="宋体" w:hAnsi="宋体" w:eastAsia="方正仿宋_GBK" w:cs="方正仿宋_GBK"/>
          <w:snapToGrid w:val="0"/>
          <w:spacing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一、市中医康复技术服务中心及培训中心建设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总投资135万元，拟补助90万元。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（一）儿童脑瘫康复中心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30万元；拟补助10万元。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三明市中西医结合医院儿童脑瘫康复中心2003年成立以来，得到快速地发展，2011年被三明市残联评定为省级定点康复机构，在全市有较高的知名度和优势科室。儿童脑瘫是一种常见病，发病率在1-5‰，每年新增趋势。按近三年治疗患者人数预测，今后两年内脑瘫康复中心的日治疗病员将达到50人以上，建成后的“中心”将运用多种康复治疗手段，并与市残联开展全方位的合作共建，为三明地区脑瘫患儿提供完善的治疗方法和好的治疗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163"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（1）建设面积：</w:t>
      </w:r>
      <w:r>
        <w:rPr>
          <w:rFonts w:hint="eastAsia" w:ascii="宋体" w:hAnsi="宋体" w:eastAsia="方正仿宋_GBK" w:cs="方正仿宋_GBK"/>
          <w:snapToGrid w:val="0"/>
          <w:spacing w:val="0"/>
          <w:sz w:val="31"/>
          <w:szCs w:val="31"/>
        </w:rPr>
        <w:t>将三明市中西医结合医院门诊楼五楼原体检中心部分面积改造成运动治疗室、感统训练室、康复</w:t>
      </w:r>
    </w:p>
    <w:tbl>
      <w:tblPr>
        <w:tblStyle w:val="5"/>
        <w:tblW w:w="7009" w:type="dxa"/>
        <w:jc w:val="center"/>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8"/>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场地项目名称</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面</w:t>
            </w:r>
            <w:r>
              <w:rPr>
                <w:rFonts w:hint="eastAsia" w:ascii="宋体" w:hAnsi="宋体" w:eastAsia="方正仿宋_GBK" w:cs="方正仿宋_GBK"/>
                <w:kern w:val="0"/>
                <w:sz w:val="31"/>
                <w:szCs w:val="31"/>
                <w:lang w:val="en-US" w:eastAsia="zh-CN"/>
              </w:rPr>
              <w:t xml:space="preserve"> </w:t>
            </w:r>
            <w:r>
              <w:rPr>
                <w:rFonts w:hint="eastAsia" w:ascii="宋体" w:hAnsi="宋体" w:eastAsia="方正仿宋_GBK" w:cs="方正仿宋_GBK"/>
                <w:kern w:val="0"/>
                <w:sz w:val="31"/>
                <w:szCs w:val="31"/>
              </w:rPr>
              <w:t xml:space="preserve"> 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运动治疗室</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感统训练室</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100平米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作业治疗室</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康复评定室</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15平米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库房</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15平米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38"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儿童活动场地</w:t>
            </w:r>
          </w:p>
        </w:tc>
        <w:tc>
          <w:tcPr>
            <w:tcW w:w="32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eastAsia="方正仿宋_GBK" w:cs="方正仿宋_GBK"/>
                <w:kern w:val="0"/>
                <w:sz w:val="31"/>
                <w:szCs w:val="31"/>
              </w:rPr>
            </w:pPr>
            <w:r>
              <w:rPr>
                <w:rFonts w:hint="eastAsia" w:ascii="宋体" w:hAnsi="宋体" w:eastAsia="方正仿宋_GBK" w:cs="方正仿宋_GBK"/>
                <w:kern w:val="0"/>
                <w:sz w:val="31"/>
                <w:szCs w:val="31"/>
              </w:rPr>
              <w:t>100平米</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评定室和儿童活动场地。鉴于目前场地限止，脑瘫康复中心第一期建设场地330平方米，分运动治疗室、感统训练室等六个功能区。</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感统器材一套、悬吊系统一套、小儿推拿治疗床二张、语言治疗设备一套、立式空调机一台、热水器一台</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r>
        <w:rPr>
          <w:rFonts w:hint="eastAsia" w:ascii="宋体" w:hAnsi="宋体" w:eastAsia="方正仿宋_GBK" w:cs="方正仿宋_GBK"/>
          <w:snapToGrid w:val="0"/>
          <w:spacing w:val="0"/>
          <w:sz w:val="31"/>
          <w:szCs w:val="31"/>
        </w:rPr>
        <w:t>拟新增康复医师1个（针灸推拿方向）；逐步派遣现职人员去上级治疗机构进修。</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（1）2017年11月份开始改造设计、预算、招标等前期准备。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（2）2017年12月中旬开工，预计2018年4月底完成改造。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楷体_GBK" w:cs="方正楷体_GBK"/>
          <w:snapToGrid w:val="0"/>
          <w:spacing w:val="0"/>
          <w:sz w:val="31"/>
          <w:szCs w:val="31"/>
        </w:rPr>
      </w:pPr>
      <w:r>
        <w:rPr>
          <w:rFonts w:hint="eastAsia" w:ascii="宋体" w:hAnsi="宋体" w:eastAsia="方正楷体_GBK" w:cs="方正楷体_GBK"/>
          <w:snapToGrid w:val="0"/>
          <w:spacing w:val="0"/>
          <w:sz w:val="31"/>
          <w:szCs w:val="31"/>
        </w:rPr>
        <w:t>（二）盆底疾病治疗康复中心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45万元；拟补助30万元。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盆底康复中心工作主要是对盆底功能障碍患者做盆底功能评估诊断、治疗以及产后盆底功能康复；盆底功能障碍性疾病是指盆底支持组织由于退行性变、损伤，导致支持组织松弛进而盆腔脏器移位而出现的一系列病症，主要表现在尿失禁、盆腔脏器脱垂、排尿困难、性功能障碍、便秘、慢性盆腔痛等。囊括了妇产科、泌尿外科、肛肠科、消化科、心理等多学科，将这些疾病的诊疗资源相互整合，成立盆底康复诊疗中心，进行专业规范的三级预防：一级预防，防止盆腔功能障碍的发生，开展健康教育；二级预防，防止盆底功能障碍的发展，早期开展盆底功能评估与锻炼；三级预防，防止盆底功能障碍恶化，正确选择合理的治疗方案（生物反馈训练、电刺激）恢复盆底功能、盆底康复提高生活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（1）场所配置：</w:t>
      </w:r>
      <w:r>
        <w:rPr>
          <w:rFonts w:hint="eastAsia" w:ascii="宋体" w:hAnsi="宋体" w:eastAsia="方正仿宋_GBK" w:cs="方正仿宋_GBK"/>
          <w:snapToGrid w:val="0"/>
          <w:spacing w:val="0"/>
          <w:sz w:val="31"/>
          <w:szCs w:val="31"/>
        </w:rPr>
        <w:t>将三明市中西医结合医院门诊五楼体检中心部分场地改造，面积约70平方米，包括①盆底知识宣教室及诊室1间；②盆底评估室1间；③生物反馈治疗室1间（至少能容纳3张治疗床）；④产后康复室。</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p>
    <w:tbl>
      <w:tblPr>
        <w:tblStyle w:val="5"/>
        <w:tblW w:w="8755" w:type="dxa"/>
        <w:jc w:val="center"/>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3240"/>
        <w:gridCol w:w="1080"/>
        <w:gridCol w:w="130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b/>
                <w:sz w:val="24"/>
              </w:rPr>
            </w:pPr>
            <w:r>
              <w:rPr>
                <w:rFonts w:hint="eastAsia" w:ascii="宋体" w:hAnsi="宋体"/>
                <w:b/>
                <w:sz w:val="24"/>
              </w:rPr>
              <w:t>类别</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b/>
                <w:sz w:val="24"/>
              </w:rPr>
            </w:pPr>
            <w:r>
              <w:rPr>
                <w:rFonts w:hint="eastAsia" w:ascii="宋体" w:hAnsi="宋体"/>
                <w:b/>
                <w:sz w:val="24"/>
              </w:rPr>
              <w:t>产品</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b/>
                <w:sz w:val="24"/>
              </w:rPr>
            </w:pPr>
            <w:r>
              <w:rPr>
                <w:rFonts w:hint="eastAsia" w:ascii="宋体" w:hAnsi="宋体"/>
                <w:b/>
                <w:sz w:val="24"/>
              </w:rPr>
              <w:t>型号</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b/>
                <w:sz w:val="24"/>
              </w:rPr>
            </w:pPr>
            <w:r>
              <w:rPr>
                <w:rFonts w:hint="eastAsia" w:ascii="宋体" w:hAnsi="宋体"/>
                <w:b/>
                <w:sz w:val="24"/>
              </w:rPr>
              <w:t>单价（元）</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b/>
                <w:sz w:val="24"/>
              </w:rPr>
            </w:pPr>
            <w:r>
              <w:rPr>
                <w:rFonts w:hint="eastAsia" w:ascii="宋体" w:hAnsi="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功能评估</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生物刺激反馈仪-评估版</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S2</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12万</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盆底康复</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生物刺激反馈仪-治疗版</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SA9800</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25万</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5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家庭训练</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盆底肌肉康复器（阴道哑铃）</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260</w:t>
            </w:r>
          </w:p>
        </w:tc>
        <w:tc>
          <w:tcPr>
            <w:tcW w:w="167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jc w:val="center"/>
              <w:textAlignment w:val="auto"/>
              <w:outlineLvl w:val="9"/>
              <w:rPr>
                <w:rFonts w:hint="eastAsia" w:ascii="宋体" w:hAnsi="宋体"/>
                <w:sz w:val="24"/>
              </w:rPr>
            </w:pPr>
            <w:r>
              <w:rPr>
                <w:rFonts w:hint="eastAsia" w:ascii="宋体" w:hAnsi="宋体"/>
                <w:sz w:val="24"/>
              </w:rPr>
              <w:t>病人自购</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r>
        <w:rPr>
          <w:rFonts w:hint="eastAsia" w:ascii="宋体" w:hAnsi="宋体" w:eastAsia="方正仿宋_GBK" w:cs="方正仿宋_GBK"/>
          <w:snapToGrid w:val="0"/>
          <w:spacing w:val="0"/>
          <w:sz w:val="31"/>
          <w:szCs w:val="31"/>
        </w:rPr>
        <w:t>中心负责人1名，妇科医生1名、康复治疗师或护理人员2名，泌尿外科、肛肠科等相关专业医师配合。专职人员均需派出专科进修学习3-6月。</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（1）已完成改造设计、预算、招标等前期准备，设备目前已开始采购。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（2）2017年11月底开工，预计2018年1月底完成改造。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（三）康复作业治疗区与康复示教指导区</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60万元；拟补助50万元。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根据各种神经系统疾病功能障碍的特点，采用物理、作业及语言治疗等康复方法，进行有针对性的综合治疗，减轻疾病和损伤所至的残损、残疾和残障程度，使三明地区此类病人有较好的生存质量并重返社会。并可长期作为全市康复医务人员培训及实训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（1）建设面积：</w:t>
      </w:r>
      <w:r>
        <w:rPr>
          <w:rFonts w:hint="eastAsia" w:ascii="宋体" w:hAnsi="宋体" w:eastAsia="方正仿宋_GBK" w:cs="方正仿宋_GBK"/>
          <w:snapToGrid w:val="0"/>
          <w:spacing w:val="0"/>
          <w:sz w:val="31"/>
          <w:szCs w:val="31"/>
        </w:rPr>
        <w:t>在三明市中西医结合医院门诊大楼五楼平台盖出治疗大厅，以及现体检部部分房间改造，面积180平方米左右，分PT治疗区、作业治疗区、理疗区等。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r>
        <w:rPr>
          <w:rFonts w:hint="eastAsia" w:ascii="宋体" w:hAnsi="宋体" w:eastAsia="方正仿宋_GBK" w:cs="方正仿宋_GBK"/>
          <w:snapToGrid w:val="0"/>
          <w:spacing w:val="0"/>
          <w:sz w:val="31"/>
          <w:szCs w:val="31"/>
        </w:rPr>
        <w:t>PT治疗床、滚筒、平衡板、跑步机、助行器、电动起立床、楼梯、平衡杠、上下肢训练仪、平衡训练仪、组合箱、协调训练仪、穿衣板等。</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r>
        <w:rPr>
          <w:rFonts w:hint="eastAsia" w:ascii="宋体" w:hAnsi="宋体" w:eastAsia="方正仿宋_GBK" w:cs="方正仿宋_GBK"/>
          <w:snapToGrid w:val="0"/>
          <w:spacing w:val="0"/>
          <w:sz w:val="31"/>
          <w:szCs w:val="31"/>
        </w:rPr>
        <w:t>与省内外知名医院建立长期合作关系；外出学习先进的康复知识与技术；对全市基层医疗机构人员进行培训与教学；院内成立大康复小组，形成康复理念。</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（1）目前已在论证设计阶段。</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（2）2017年12月份招标。</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（3）2018年4月底完成施工改造。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二、市治未病中心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总投资70万元，以医院自身建设为主。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（一）工作目标：</w:t>
      </w:r>
      <w:r>
        <w:rPr>
          <w:rFonts w:hint="eastAsia" w:ascii="宋体" w:hAnsi="宋体" w:eastAsia="方正仿宋_GBK" w:cs="方正仿宋_GBK"/>
          <w:snapToGrid w:val="0"/>
          <w:spacing w:val="0"/>
          <w:sz w:val="31"/>
          <w:szCs w:val="31"/>
        </w:rPr>
        <w:t>经过2年的努力，以市中西医结合医院“治未病中心”和健康管理中心为主要建设基地，形成中医特色明显，技术适宜、形式多样、服务规范的“治未病”预防保健服务体系，中医特色预防保健服务能力和水平明显提高，基本满足三明市人民群众多层次多样化的预防保健服务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具体目标：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1.建成“治未病”养生保健中心（一楼）：</w:t>
      </w:r>
      <w:r>
        <w:rPr>
          <w:rFonts w:hint="eastAsia" w:ascii="宋体" w:hAnsi="宋体" w:eastAsia="方正仿宋_GBK" w:cs="方正仿宋_GBK"/>
          <w:snapToGrid w:val="0"/>
          <w:spacing w:val="0"/>
          <w:sz w:val="31"/>
          <w:szCs w:val="31"/>
        </w:rPr>
        <w:t>设立传统治疗干预区和体质辨识室，有独立对外门面，可在班外时间开诊，方便上班群众，可进行针灸、电疗、推拿、拔罐等中医传统保健养生项目。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2.建立“健康管理中心”（二楼）：</w:t>
      </w:r>
      <w:r>
        <w:rPr>
          <w:rFonts w:hint="eastAsia" w:ascii="宋体" w:hAnsi="宋体" w:eastAsia="方正仿宋_GBK" w:cs="方正仿宋_GBK"/>
          <w:snapToGrid w:val="0"/>
          <w:spacing w:val="0"/>
          <w:sz w:val="31"/>
          <w:szCs w:val="31"/>
        </w:rPr>
        <w:t>设立体检部及中医体质辨识室，设有接待室、内科、外科、五官科、超声室、心电图室、X光室、检验区等，配有体检软件、中医体质辨识软件等，为群众提供一站式、规范的全面体检和健康指导。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3.建立“健康宣教大讲堂”（三楼）：</w:t>
      </w:r>
      <w:r>
        <w:rPr>
          <w:rFonts w:hint="eastAsia" w:ascii="宋体" w:hAnsi="宋体" w:eastAsia="方正仿宋_GBK" w:cs="方正仿宋_GBK"/>
          <w:snapToGrid w:val="0"/>
          <w:spacing w:val="0"/>
          <w:sz w:val="31"/>
          <w:szCs w:val="31"/>
        </w:rPr>
        <w:t>建设可容纳50人左右的大讲堂，每周开展1次养生保健方面的讲座，对全市群众免费开放。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（二）工作任务：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1.建设面积：</w:t>
      </w:r>
      <w:r>
        <w:rPr>
          <w:rFonts w:hint="eastAsia" w:ascii="宋体" w:hAnsi="宋体" w:eastAsia="方正仿宋_GBK" w:cs="方正仿宋_GBK"/>
          <w:snapToGrid w:val="0"/>
          <w:spacing w:val="0"/>
          <w:sz w:val="31"/>
          <w:szCs w:val="31"/>
        </w:rPr>
        <w:t>将三明市中西医结合医院“研修楼”1-3层全面改造装修，面积共约1080平方米。建成舒适、功能齐全、以传统文化风格为主，具备中医知识和健康宣教目的装修改造。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r>
        <w:rPr>
          <w:rFonts w:hint="eastAsia" w:ascii="宋体" w:hAnsi="宋体" w:eastAsia="方正仿宋_GBK" w:cs="方正仿宋_GBK"/>
          <w:snapToGrid w:val="0"/>
          <w:spacing w:val="0"/>
          <w:sz w:val="31"/>
          <w:szCs w:val="31"/>
        </w:rPr>
        <w:t>DR机、彩超、心电图机、理疗仪等常规医用设施。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在目前的基础上至少增加2名康复技师，安排专科医师参加体检咨询工作。对“中心”人员根据“治未病”预防保健服务医师的知识结构、技能要求，积极开展岗位培训，并选送专业人员到上级医院进行基本技术及方法的训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（三）进度安排：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1.已完成整体的改造、装修和搬迁工作。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2.正在做设备设施的采购和调试工作，11月中旬全面正常使用。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三、市级中药制剂平台建设（市中药传统炮制基地）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总投资65万元，拟补助10万元。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（一）中药饮片炮制室</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15万元，以医院自身建设为主。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为进一步弘扬中医中药的传统文化，更好地拓展中药传统特色工作，不断提升中医中药的社会效益和影响力。市中西医结合医院牵头，制定中药饮片炮制室的操作流程及相关制度，传承和创新传统特色中药炮制品种的加工炮制技术，提高中药饮片的质量，保证临床疗效。</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（1）建设面积：</w:t>
      </w:r>
      <w:r>
        <w:rPr>
          <w:rFonts w:hint="eastAsia" w:ascii="宋体" w:hAnsi="宋体" w:eastAsia="方正仿宋_GBK" w:cs="方正仿宋_GBK"/>
          <w:snapToGrid w:val="0"/>
          <w:spacing w:val="0"/>
          <w:sz w:val="31"/>
          <w:szCs w:val="31"/>
        </w:rPr>
        <w:t>将三明市中西医结合医院原“研修楼”食堂改造，占地面积约60平方米。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硬件设施：柴火灶台、煤气灶台、辅料台面、烟囱、洗水池、浸泡池等。</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主要设备：铁锅、蒸药蒸盘锅、切药刀、菜刀菜板、切中药铡刀机、乳钵、碾槽、竹筛晒药匾、药筛、竹筐竹匾、冰箱、排气扇等。</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r>
        <w:rPr>
          <w:rFonts w:hint="eastAsia" w:ascii="宋体" w:hAnsi="宋体" w:eastAsia="方正仿宋_GBK" w:cs="方正仿宋_GBK"/>
          <w:snapToGrid w:val="0"/>
          <w:spacing w:val="0"/>
          <w:sz w:val="31"/>
          <w:szCs w:val="31"/>
        </w:rPr>
        <w:t>国家级指导老师宋纬文主任中药师每年招收1</w:t>
      </w:r>
      <w:r>
        <w:rPr>
          <w:rFonts w:hint="eastAsia" w:ascii="宋体" w:hAnsi="宋体" w:eastAsia="方正仿宋_GBK" w:cs="方正仿宋_GBK"/>
          <w:snapToGrid w:val="0"/>
          <w:spacing w:val="0"/>
          <w:sz w:val="31"/>
          <w:szCs w:val="31"/>
          <w:lang w:eastAsia="zh-CN"/>
        </w:rPr>
        <w:t>—</w:t>
      </w:r>
      <w:r>
        <w:rPr>
          <w:rFonts w:hint="eastAsia" w:ascii="宋体" w:hAnsi="宋体" w:eastAsia="方正仿宋_GBK" w:cs="方正仿宋_GBK"/>
          <w:snapToGrid w:val="0"/>
          <w:spacing w:val="0"/>
          <w:sz w:val="31"/>
          <w:szCs w:val="31"/>
        </w:rPr>
        <w:t>2名学徒，以老带新，传帮传带，继承传统中药炮制技术。依托上级培训渠道平台，有计划、分批次安排学习。定期组织专业技术人员开展专业技术培训，有利于提高技术水平，提升药学服务，能更好地保证药品安全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（1）已完成设计和招标。</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（2）正在改造施工。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（3）2017年12月底可运行。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（二）传统中药剂型制作室</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50万元，拟补助10万元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为进一步弘扬中医中药的传统文化，更好地拓展中药传统特色工作，不断提升我院中医中药的社会效益和影响力。制定出传统中药剂型制剂室的操作流程及相关制度，传承和创新传统特色中药剂型，与青草药经典剂型相结合，应用中医经典古方，配制能够全市推广应用的膏、丸、散、丹等传统中药剂型。</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b/>
          <w:bCs/>
          <w:snapToGrid w:val="0"/>
          <w:spacing w:val="0"/>
          <w:sz w:val="31"/>
          <w:szCs w:val="31"/>
        </w:rPr>
      </w:pPr>
      <w:r>
        <w:rPr>
          <w:rFonts w:hint="eastAsia" w:ascii="宋体" w:hAnsi="宋体" w:eastAsia="方正仿宋_GBK" w:cs="方正仿宋_GBK"/>
          <w:b/>
          <w:bCs/>
          <w:snapToGrid w:val="0"/>
          <w:spacing w:val="0"/>
          <w:sz w:val="31"/>
          <w:szCs w:val="31"/>
        </w:rPr>
        <w:t>（1）建设面积：</w:t>
      </w:r>
      <w:r>
        <w:rPr>
          <w:rFonts w:hint="eastAsia" w:ascii="宋体" w:hAnsi="宋体" w:eastAsia="方正仿宋_GBK" w:cs="方正仿宋_GBK"/>
          <w:snapToGrid w:val="0"/>
          <w:spacing w:val="0"/>
          <w:sz w:val="31"/>
          <w:szCs w:val="31"/>
        </w:rPr>
        <w:t>在市中西医结合医院建成占地面积约90平方米的一层框架结构的煎制房，房顶可做100平方米晾晒区。与原煎药房、制剂室共同承担传统中药剂型的研制场所，总面积约300平方米。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r>
        <w:rPr>
          <w:rFonts w:hint="eastAsia" w:ascii="宋体" w:hAnsi="宋体" w:eastAsia="方正仿宋_GBK" w:cs="方正仿宋_GBK"/>
          <w:snapToGrid w:val="0"/>
          <w:spacing w:val="0"/>
          <w:sz w:val="31"/>
          <w:szCs w:val="31"/>
        </w:rPr>
        <w:t>煎药机、电池炉、煎药锅、膏方打包机、收膏银铜锅、热风循环中药烘药箱、中药粉碎机、消毒柜、高效率制丸机、搅拌机、中药浓缩机等。</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r>
        <w:rPr>
          <w:rFonts w:hint="eastAsia" w:ascii="宋体" w:hAnsi="宋体" w:eastAsia="方正仿宋_GBK" w:cs="方正仿宋_GBK"/>
          <w:snapToGrid w:val="0"/>
          <w:spacing w:val="0"/>
          <w:sz w:val="31"/>
          <w:szCs w:val="31"/>
        </w:rPr>
        <w:t>依托上级培训渠道平台，有计划、分批次安排学习。定期组织专业技术人员开展专业技术培训，有利于提高技术水平，提升药学服务，能更好地保证药品安全和质量。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（1）前期的设计、招标已完成，正在施工。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（2）2017年11月底拟完工，12月底设备设施进场、调试并试运行。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四、指导和培训全市中医康复队伍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（一）</w:t>
      </w:r>
      <w:r>
        <w:rPr>
          <w:rFonts w:hint="eastAsia" w:ascii="宋体" w:hAnsi="宋体" w:eastAsia="方正楷体_GBK" w:cs="方正楷体_GBK"/>
          <w:snapToGrid w:val="0"/>
          <w:spacing w:val="0"/>
          <w:sz w:val="31"/>
          <w:szCs w:val="31"/>
        </w:rPr>
        <w:t>经费预估：</w:t>
      </w:r>
      <w:r>
        <w:rPr>
          <w:rFonts w:hint="eastAsia" w:ascii="宋体" w:hAnsi="宋体" w:eastAsia="方正仿宋_GBK" w:cs="方正仿宋_GBK"/>
          <w:snapToGrid w:val="0"/>
          <w:spacing w:val="0"/>
          <w:sz w:val="31"/>
          <w:szCs w:val="31"/>
        </w:rPr>
        <w:t>15万元，拟补助15万元；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（二）工作目标：</w:t>
      </w:r>
      <w:r>
        <w:rPr>
          <w:rFonts w:hint="eastAsia" w:ascii="宋体" w:hAnsi="宋体" w:eastAsia="方正仿宋_GBK" w:cs="方正仿宋_GBK"/>
          <w:snapToGrid w:val="0"/>
          <w:spacing w:val="0"/>
          <w:sz w:val="31"/>
          <w:szCs w:val="31"/>
        </w:rPr>
        <w:t>利用市中西医结合医院康复中心、“治未病中心”以及中医临床技能培训中心，采用轮训的方式，指导和培训全市基层医疗机构、中医馆共同114名在职中医康复师，旨在提高全市基层医疗机构及中医馆中医传统康复和现代康复技术水平，提高中医药药服务能力，满足群众就医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（三）工作任务：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1.</w:t>
      </w:r>
      <w:r>
        <w:rPr>
          <w:rFonts w:hint="eastAsia" w:ascii="宋体" w:hAnsi="宋体" w:eastAsia="方正仿宋_GBK" w:cs="方正仿宋_GBK"/>
          <w:b/>
          <w:bCs/>
          <w:snapToGrid w:val="0"/>
          <w:spacing w:val="0"/>
          <w:sz w:val="31"/>
          <w:szCs w:val="31"/>
        </w:rPr>
        <w:t>培训方案：</w:t>
      </w:r>
      <w:r>
        <w:rPr>
          <w:rFonts w:hint="eastAsia" w:ascii="宋体" w:hAnsi="宋体" w:eastAsia="方正仿宋_GBK" w:cs="方正仿宋_GBK"/>
          <w:snapToGrid w:val="0"/>
          <w:spacing w:val="0"/>
          <w:sz w:val="31"/>
          <w:szCs w:val="31"/>
        </w:rPr>
        <w:t>在三明市中西医结合医院举办“全市康复诊疗技术提高班”3期，每期21天，每期40人，约120名。</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2.培训对象：</w:t>
      </w:r>
      <w:r>
        <w:rPr>
          <w:rFonts w:hint="eastAsia" w:ascii="宋体" w:hAnsi="宋体" w:eastAsia="方正仿宋_GBK" w:cs="方正仿宋_GBK"/>
          <w:snapToGrid w:val="0"/>
          <w:spacing w:val="0"/>
          <w:sz w:val="31"/>
          <w:szCs w:val="31"/>
        </w:rPr>
        <w:t>全市区基层卫生机构中医馆人员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3.培训方式：</w:t>
      </w:r>
      <w:r>
        <w:rPr>
          <w:rFonts w:hint="eastAsia" w:ascii="宋体" w:hAnsi="宋体" w:eastAsia="方正仿宋_GBK" w:cs="方正仿宋_GBK"/>
          <w:snapToGrid w:val="0"/>
          <w:spacing w:val="0"/>
          <w:sz w:val="31"/>
          <w:szCs w:val="31"/>
        </w:rPr>
        <w:t>集中全脱产免费培训，食宿统一安排，1周的理论课授课学习，2周的临床实践技能培训和实习。</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4.培训师资：</w:t>
      </w:r>
      <w:r>
        <w:rPr>
          <w:rFonts w:hint="eastAsia" w:ascii="宋体" w:hAnsi="宋体" w:eastAsia="方正仿宋_GBK" w:cs="方正仿宋_GBK"/>
          <w:snapToGrid w:val="0"/>
          <w:spacing w:val="0"/>
          <w:sz w:val="31"/>
          <w:szCs w:val="31"/>
        </w:rPr>
        <w:t>邀请福建省康复医院、省第一、二人民医院老师，前来授课。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5.培训课程：</w:t>
      </w:r>
      <w:r>
        <w:rPr>
          <w:rFonts w:hint="eastAsia" w:ascii="宋体" w:hAnsi="宋体" w:eastAsia="方正仿宋_GBK" w:cs="方正仿宋_GBK"/>
          <w:snapToGrid w:val="0"/>
          <w:spacing w:val="0"/>
          <w:sz w:val="31"/>
          <w:szCs w:val="31"/>
        </w:rPr>
        <w:t>传统中医针灸、推拿、小针刀等康复技术课程4天，现代康复技术课程1天。</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6.培训地点：</w:t>
      </w:r>
      <w:r>
        <w:rPr>
          <w:rFonts w:hint="eastAsia" w:ascii="宋体" w:hAnsi="宋体" w:eastAsia="方正仿宋_GBK" w:cs="方正仿宋_GBK"/>
          <w:snapToGrid w:val="0"/>
          <w:spacing w:val="0"/>
          <w:sz w:val="31"/>
          <w:szCs w:val="31"/>
        </w:rPr>
        <w:t>三明市中西医结合医院康复中心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（四）</w:t>
      </w:r>
      <w:r>
        <w:rPr>
          <w:rFonts w:hint="eastAsia" w:ascii="宋体" w:hAnsi="宋体" w:eastAsia="方正楷体_GBK" w:cs="方正楷体_GBK"/>
          <w:snapToGrid w:val="0"/>
          <w:spacing w:val="0"/>
          <w:sz w:val="31"/>
          <w:szCs w:val="31"/>
        </w:rPr>
        <w:t>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2018年1月份开始，预计2018年12月完成。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五、市级中医药文化宣传基地建设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（一）</w:t>
      </w:r>
      <w:r>
        <w:rPr>
          <w:rFonts w:hint="eastAsia" w:ascii="宋体" w:hAnsi="宋体" w:eastAsia="方正楷体_GBK" w:cs="方正楷体_GBK"/>
          <w:snapToGrid w:val="0"/>
          <w:spacing w:val="0"/>
          <w:sz w:val="31"/>
          <w:szCs w:val="31"/>
        </w:rPr>
        <w:t>经费预估：</w:t>
      </w:r>
      <w:r>
        <w:rPr>
          <w:rFonts w:hint="eastAsia" w:ascii="宋体" w:hAnsi="宋体" w:eastAsia="方正仿宋_GBK" w:cs="方正仿宋_GBK"/>
          <w:snapToGrid w:val="0"/>
          <w:spacing w:val="0"/>
          <w:sz w:val="31"/>
          <w:szCs w:val="31"/>
        </w:rPr>
        <w:t>150万元，拟补助50万元。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（二）工作目标：</w:t>
      </w:r>
      <w:r>
        <w:rPr>
          <w:rFonts w:hint="eastAsia" w:ascii="宋体" w:hAnsi="宋体" w:eastAsia="方正仿宋_GBK" w:cs="方正仿宋_GBK"/>
          <w:snapToGrid w:val="0"/>
          <w:spacing w:val="0"/>
          <w:sz w:val="31"/>
          <w:szCs w:val="31"/>
        </w:rPr>
        <w:t>以弘扬、繁荣中医药文化为核心，以宣传、推广中医药知识为重点，集合全院力量，力争用二年时间建设成为基础条件好，主题和特色突出，在传承、宣传中医药文化方面有重要价值和影响力的中医药文化宣传教育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（三）建设内容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1.</w:t>
      </w:r>
      <w:r>
        <w:rPr>
          <w:rFonts w:hint="eastAsia" w:ascii="宋体" w:hAnsi="宋体" w:eastAsia="方正仿宋_GBK" w:cs="方正仿宋_GBK"/>
          <w:b/>
          <w:bCs/>
          <w:snapToGrid w:val="0"/>
          <w:spacing w:val="0"/>
          <w:sz w:val="31"/>
          <w:szCs w:val="31"/>
        </w:rPr>
        <w:t>中医药文化展示墙：</w:t>
      </w:r>
      <w:r>
        <w:rPr>
          <w:rFonts w:hint="eastAsia" w:ascii="宋体" w:hAnsi="宋体" w:eastAsia="方正仿宋_GBK" w:cs="方正仿宋_GBK"/>
          <w:snapToGrid w:val="0"/>
          <w:spacing w:val="0"/>
          <w:sz w:val="31"/>
          <w:szCs w:val="31"/>
        </w:rPr>
        <w:t>拟将三明市中西医结合医院医院西侧旧大门旁的一排店铺（6间约100平方米）拆除，建成有徽派田园风格的围墙，外墙面书写中医药知识及中医药主题字画，既美化的外部环境，又宣传了中医药传统文化。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2.中医药文化展示园：</w:t>
      </w:r>
      <w:r>
        <w:rPr>
          <w:rFonts w:hint="eastAsia" w:ascii="宋体" w:hAnsi="宋体" w:eastAsia="方正仿宋_GBK" w:cs="方正仿宋_GBK"/>
          <w:snapToGrid w:val="0"/>
          <w:spacing w:val="0"/>
          <w:sz w:val="31"/>
          <w:szCs w:val="31"/>
        </w:rPr>
        <w:t>在三明市中西医结合医院每个住院病房的走廊、过道和门诊楼一至五楼平台，及外科楼一楼大厅分期建设传统风格的文化展示园，以中式园林建筑风格为主，展示、标识部分青草药标本，宣传中医传统文化核心理念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3.中医药文化体验全院化：</w:t>
      </w:r>
      <w:r>
        <w:rPr>
          <w:rFonts w:hint="eastAsia" w:ascii="宋体" w:hAnsi="宋体" w:eastAsia="方正仿宋_GBK" w:cs="方正仿宋_GBK"/>
          <w:snapToGrid w:val="0"/>
          <w:spacing w:val="0"/>
          <w:sz w:val="31"/>
          <w:szCs w:val="31"/>
        </w:rPr>
        <w:t>对三明市中西医结合医院全院的装饰装修、宣传形式，全部融入中医中药文化元素，以新建的“治未病”中心、医技楼、炮制室等为基调，全部在设计阶段就考虑到中国传统文化元素的融入，对旧的病房、大厅、走廊、广场等宣传栏、宣传画、景观等均逐步重新设计改造，如中医经典语句故事、中药标本、挂图、雕塑等多种形式，让所有来到医院的人员均能感受到中医药文化的氛围，亲身体验中医药文化的魅力和博大。</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4.青草药园：</w:t>
      </w:r>
      <w:r>
        <w:rPr>
          <w:rFonts w:hint="eastAsia" w:ascii="宋体" w:hAnsi="宋体" w:eastAsia="方正仿宋_GBK" w:cs="方正仿宋_GBK"/>
          <w:snapToGrid w:val="0"/>
          <w:spacing w:val="0"/>
          <w:sz w:val="31"/>
          <w:szCs w:val="31"/>
        </w:rPr>
        <w:t>在三明市中西医结合医院院区花带、花圃内种植青草药，并标识其功效和用法，起到中医药文化科普知识宣传及美化院区环境的双重效果，并且可以作为医学生的教学点。与企业合作在院外建设“海峡草医药实习基地”，为福建省中医药大学学习提供实习、实践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5.太极拳、八段锦广场：</w:t>
      </w:r>
      <w:r>
        <w:rPr>
          <w:rFonts w:hint="eastAsia" w:ascii="宋体" w:hAnsi="宋体" w:eastAsia="方正仿宋_GBK" w:cs="方正仿宋_GBK"/>
          <w:snapToGrid w:val="0"/>
          <w:spacing w:val="0"/>
          <w:sz w:val="31"/>
          <w:szCs w:val="31"/>
        </w:rPr>
        <w:t>设在健康管理中心门前广场，面积约400平米，建成太极拳和八段锦广场，教授本院职工和周边居民太极拳。场内配套中医药文化石及历代中医名家雕塑，传播中医文化。</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6.网络杏林论坛：</w:t>
      </w:r>
      <w:r>
        <w:rPr>
          <w:rFonts w:hint="eastAsia" w:ascii="宋体" w:hAnsi="宋体" w:eastAsia="方正仿宋_GBK" w:cs="方正仿宋_GBK"/>
          <w:snapToGrid w:val="0"/>
          <w:spacing w:val="0"/>
          <w:sz w:val="31"/>
          <w:szCs w:val="31"/>
        </w:rPr>
        <w:t>在医院互联网网站内增设杏林论坛版块并开通杏林微信公众号，介绍中医药起源及发展动态，宣传中医药文化知识，展示中国古代中医名家风采。与网友开展互动，解答网友相关问题。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（四）</w:t>
      </w:r>
      <w:r>
        <w:rPr>
          <w:rFonts w:hint="eastAsia" w:ascii="宋体" w:hAnsi="宋体" w:eastAsia="方正楷体_GBK" w:cs="方正楷体_GBK"/>
          <w:snapToGrid w:val="0"/>
          <w:spacing w:val="0"/>
          <w:sz w:val="31"/>
          <w:szCs w:val="31"/>
        </w:rPr>
        <w:t>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lang w:val="en-US" w:eastAsia="zh-CN"/>
        </w:rPr>
        <w:t>1.</w:t>
      </w:r>
      <w:r>
        <w:rPr>
          <w:rFonts w:hint="eastAsia" w:ascii="宋体" w:hAnsi="宋体" w:eastAsia="方正仿宋_GBK" w:cs="方正仿宋_GBK"/>
          <w:snapToGrid w:val="0"/>
          <w:spacing w:val="0"/>
          <w:sz w:val="31"/>
          <w:szCs w:val="31"/>
        </w:rPr>
        <w:t>中医药文化展示墙、中医药文化展示园、太极拳、八段锦广场已在设计等前期准备中，2018年6月底前完成。网络杏林论坛正在开展。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lang w:val="en-US" w:eastAsia="zh-CN"/>
        </w:rPr>
        <w:t>2.</w:t>
      </w:r>
      <w:r>
        <w:rPr>
          <w:rFonts w:hint="eastAsia" w:ascii="宋体" w:hAnsi="宋体" w:eastAsia="方正仿宋_GBK" w:cs="方正仿宋_GBK"/>
          <w:snapToGrid w:val="0"/>
          <w:spacing w:val="0"/>
          <w:sz w:val="31"/>
          <w:szCs w:val="31"/>
        </w:rPr>
        <w:t>中医药文化体验全院化、青草药园建设已在逐步进行中，2018年6月底前完成现有院区大楼等的建设，2020年“医技病房综合楼”建成后，完成全院景观工程统一改造大约需3年的时间。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六、中医药健康养生专栏</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（一）</w:t>
      </w:r>
      <w:r>
        <w:rPr>
          <w:rFonts w:hint="eastAsia" w:ascii="宋体" w:hAnsi="宋体" w:eastAsia="方正楷体_GBK" w:cs="方正楷体_GBK"/>
          <w:snapToGrid w:val="0"/>
          <w:spacing w:val="0"/>
          <w:sz w:val="31"/>
          <w:szCs w:val="31"/>
        </w:rPr>
        <w:t>经费预估：</w:t>
      </w:r>
      <w:r>
        <w:rPr>
          <w:rFonts w:hint="eastAsia" w:ascii="宋体" w:hAnsi="宋体" w:eastAsia="方正仿宋_GBK" w:cs="方正仿宋_GBK"/>
          <w:snapToGrid w:val="0"/>
          <w:spacing w:val="0"/>
          <w:sz w:val="31"/>
          <w:szCs w:val="31"/>
        </w:rPr>
        <w:t>10万元，拟补助10万元。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（二）工作目标：</w:t>
      </w:r>
      <w:r>
        <w:rPr>
          <w:rFonts w:hint="eastAsia" w:ascii="宋体" w:hAnsi="宋体" w:eastAsia="方正仿宋_GBK" w:cs="方正仿宋_GBK"/>
          <w:snapToGrid w:val="0"/>
          <w:spacing w:val="0"/>
          <w:sz w:val="31"/>
          <w:szCs w:val="31"/>
        </w:rPr>
        <w:t>中医药学凝聚着深邃的哲学智慧和中华民族几千年的健康养生理念及其实践经验，是中国古代科学的瑰宝，也是打开中华文明宝库的钥匙。我市的健康大讲堂也成为专家和百姓面对面沟通交流的平台，促进中医药文化传播及交流，古老的中医成为寻常百姓的生活好帮手。让中医药文化养生大讲堂成为三明市群众学习中医知识、普及养生保健、防病健身的公益平台，成为我市宣导中医药文化的一道亮丽风景线。并与三明电视台联办录制成节目在三明电视台播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（三）工作任务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1.</w:t>
      </w:r>
      <w:r>
        <w:rPr>
          <w:rFonts w:hint="eastAsia" w:ascii="宋体" w:hAnsi="宋体" w:eastAsia="方正仿宋_GBK" w:cs="方正仿宋_GBK"/>
          <w:b/>
          <w:bCs/>
          <w:snapToGrid w:val="0"/>
          <w:spacing w:val="0"/>
          <w:sz w:val="31"/>
          <w:szCs w:val="31"/>
        </w:rPr>
        <w:t>宣讲周期：</w:t>
      </w:r>
      <w:r>
        <w:rPr>
          <w:rFonts w:hint="eastAsia" w:ascii="宋体" w:hAnsi="宋体" w:eastAsia="方正仿宋_GBK" w:cs="方正仿宋_GBK"/>
          <w:snapToGrid w:val="0"/>
          <w:spacing w:val="0"/>
          <w:sz w:val="31"/>
          <w:szCs w:val="31"/>
        </w:rPr>
        <w:t>每月一期</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2.宣讲主题：</w:t>
      </w:r>
      <w:r>
        <w:rPr>
          <w:rFonts w:hint="eastAsia" w:ascii="宋体" w:hAnsi="宋体" w:eastAsia="方正仿宋_GBK" w:cs="方正仿宋_GBK"/>
          <w:snapToGrid w:val="0"/>
          <w:spacing w:val="0"/>
          <w:sz w:val="31"/>
          <w:szCs w:val="31"/>
        </w:rPr>
        <w:t>中医药养生文化宣讲</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lang w:val="en-US" w:eastAsia="zh-CN"/>
        </w:rPr>
        <w:t>3.宣讲专家：</w:t>
      </w:r>
      <w:r>
        <w:rPr>
          <w:rFonts w:hint="eastAsia" w:ascii="宋体" w:hAnsi="宋体" w:eastAsia="方正仿宋_GBK" w:cs="方正仿宋_GBK"/>
          <w:snapToGrid w:val="0"/>
          <w:spacing w:val="0"/>
          <w:sz w:val="31"/>
          <w:szCs w:val="31"/>
        </w:rPr>
        <w:t>三明市中医药文化养生讲师团成员，由市卫计委中医药和科技教育科统一安排。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黑体_GBK" w:cs="方正黑体_GBK"/>
          <w:snapToGrid w:val="0"/>
          <w:spacing w:val="0"/>
          <w:sz w:val="31"/>
          <w:szCs w:val="31"/>
        </w:rPr>
      </w:pPr>
      <w:r>
        <w:rPr>
          <w:rFonts w:hint="eastAsia" w:ascii="宋体" w:hAnsi="宋体" w:eastAsia="方正黑体_GBK" w:cs="方正黑体_GBK"/>
          <w:snapToGrid w:val="0"/>
          <w:spacing w:val="0"/>
          <w:sz w:val="31"/>
          <w:szCs w:val="31"/>
        </w:rPr>
        <w:t>七、中医药特色传承工作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经费预估：55万元，拟补助50万元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rPr>
        <w:t>（一）宋纬文老药师传承工作室</w:t>
      </w:r>
      <w:r>
        <w:rPr>
          <w:rFonts w:hint="eastAsia" w:ascii="宋体" w:hAnsi="宋体" w:eastAsia="方正仿宋_GBK" w:cs="方正仿宋_GBK"/>
          <w:snapToGrid w:val="0"/>
          <w:spacing w:val="0"/>
          <w:sz w:val="31"/>
          <w:szCs w:val="31"/>
        </w:rPr>
        <w:t>〔</w:t>
      </w:r>
      <w:r>
        <w:rPr>
          <w:rFonts w:hint="eastAsia" w:ascii="宋体" w:hAnsi="宋体" w:eastAsia="方正楷体_GBK" w:cs="方正楷体_GBK"/>
          <w:snapToGrid w:val="0"/>
          <w:spacing w:val="0"/>
          <w:sz w:val="31"/>
          <w:szCs w:val="31"/>
        </w:rPr>
        <w:t>已入选第六批全国老中医药专家学术经验继承工作指导老师（全市唯一一名）</w:t>
      </w:r>
      <w:r>
        <w:rPr>
          <w:rFonts w:hint="eastAsia" w:ascii="宋体" w:hAnsi="宋体" w:eastAsia="方正仿宋_GBK" w:cs="方正仿宋_GBK"/>
          <w:snapToGrid w:val="0"/>
          <w:spacing w:val="0"/>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10万元，拟补助10万元。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宋纬文主任药师自15岁起当中药学徒，靠着自己的聪明、勤奋、诚实、厚道，掌握了青草药、中药材真假伪略辨识技巧，中药炮制方面有着深厚的功底。与中医药行业结缘，为中医药事业奋斗了近60年，并且现在仍在青草药行业第一线，在福建省甚至华东南都有很高的知名度。尤其在青草药的辨识及运用方面，有丰富的经验和渊博的学识。但因各种因素，目前无人跟师宋老师对青草药及中药炮制进行学习和传承，面临宝贵的中医药文化失传的境地。所以我院义不容辞地承担了这个责任，建设宋纬文老药师传承工作室，目的就是传承和发扬青草药在人民健康中所起的作用，也拾回中药炮制的技术和精华，并进行学术成果的收集、整理和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（1）建设面积：</w:t>
      </w:r>
      <w:r>
        <w:rPr>
          <w:rFonts w:hint="eastAsia" w:ascii="宋体" w:hAnsi="宋体" w:eastAsia="方正仿宋_GBK" w:cs="方正仿宋_GBK"/>
          <w:snapToGrid w:val="0"/>
          <w:spacing w:val="0"/>
          <w:sz w:val="31"/>
          <w:szCs w:val="31"/>
        </w:rPr>
        <w:t>在经典中医门诊部改造2间房间，面积约50平方米。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（2）设备设施：</w:t>
      </w:r>
      <w:r>
        <w:rPr>
          <w:rFonts w:hint="eastAsia" w:ascii="宋体" w:hAnsi="宋体" w:eastAsia="方正仿宋_GBK" w:cs="方正仿宋_GBK"/>
          <w:snapToGrid w:val="0"/>
          <w:spacing w:val="0"/>
          <w:sz w:val="31"/>
          <w:szCs w:val="31"/>
        </w:rPr>
        <w:t>电脑、展示柜、照像机及标本制作相关设施设备。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（3）人员培训及技术支持：</w:t>
      </w:r>
      <w:r>
        <w:rPr>
          <w:rFonts w:hint="eastAsia" w:ascii="宋体" w:hAnsi="宋体" w:eastAsia="方正仿宋_GBK" w:cs="方正仿宋_GBK"/>
          <w:snapToGrid w:val="0"/>
          <w:spacing w:val="0"/>
          <w:sz w:val="31"/>
          <w:szCs w:val="31"/>
        </w:rPr>
        <w:t>已安排1名中药学大学毕业的中药学研究生专门跟师学习，包括外出学术交流、中药调查及野外采摘等，时间为5年。学习目标：徒弟能对三明青草药资源有全面的了解和辨识，协助完成《三明草药》的编著和整理，指导完成草药园的种植和维护，为今后青草药的发展和继承奠定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安排3名炮制室中药师学习炮制技术，学习期限3年。学习目标：可满足临床常见中药饮片的特殊炮制加工要求。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在全市范围内遴选、鼓励有志传承和学习青草药的学员跟师学习，并给予一定的待遇。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（1）建设场所及人员已完成。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（2）目前在进行学术成果的收集、整理和出版。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楷体_GBK" w:cs="方正楷体_GBK"/>
          <w:snapToGrid w:val="0"/>
          <w:spacing w:val="0"/>
          <w:sz w:val="31"/>
          <w:szCs w:val="31"/>
        </w:rPr>
      </w:pPr>
      <w:r>
        <w:rPr>
          <w:rFonts w:hint="eastAsia" w:ascii="宋体" w:hAnsi="宋体" w:eastAsia="方正楷体_GBK" w:cs="方正楷体_GBK"/>
          <w:snapToGrid w:val="0"/>
          <w:spacing w:val="0"/>
          <w:sz w:val="31"/>
          <w:szCs w:val="31"/>
        </w:rPr>
        <w:t>（二）《三明草药》、《三明老药工炮制经验集》的编著工作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1.经费预估：</w:t>
      </w:r>
      <w:r>
        <w:rPr>
          <w:rFonts w:hint="eastAsia" w:ascii="宋体" w:hAnsi="宋体" w:eastAsia="方正仿宋_GBK" w:cs="方正仿宋_GBK"/>
          <w:snapToGrid w:val="0"/>
          <w:spacing w:val="0"/>
          <w:sz w:val="31"/>
          <w:szCs w:val="31"/>
        </w:rPr>
        <w:t>45万元，拟补助40万元。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2.工作目标：</w:t>
      </w:r>
      <w:r>
        <w:rPr>
          <w:rFonts w:hint="eastAsia" w:ascii="宋体" w:hAnsi="宋体" w:eastAsia="方正仿宋_GBK" w:cs="方正仿宋_GBK"/>
          <w:snapToGrid w:val="0"/>
          <w:spacing w:val="0"/>
          <w:sz w:val="31"/>
          <w:szCs w:val="31"/>
        </w:rPr>
        <w:t>以宋纬文主任药师为主，收集、整理、编著三明地区青草药分布、性状、功效和使用等，以及中草药炮制经验资料，编著成册并出版发行，最终完成《三明草药》系列著作五册，《三明老药工炮制经验集》1册。</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（1）实地考查：</w:t>
      </w:r>
      <w:r>
        <w:rPr>
          <w:rFonts w:hint="eastAsia" w:ascii="宋体" w:hAnsi="宋体" w:eastAsia="方正仿宋_GBK" w:cs="方正仿宋_GBK"/>
          <w:snapToGrid w:val="0"/>
          <w:spacing w:val="0"/>
          <w:sz w:val="31"/>
          <w:szCs w:val="31"/>
        </w:rPr>
        <w:t>三明地区各县市进行青草药的实地调查和统计。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（2）收集整理经方、验方：</w:t>
      </w:r>
      <w:r>
        <w:rPr>
          <w:rFonts w:hint="eastAsia" w:ascii="宋体" w:hAnsi="宋体" w:eastAsia="方正仿宋_GBK" w:cs="方正仿宋_GBK"/>
          <w:snapToGrid w:val="0"/>
          <w:spacing w:val="0"/>
          <w:sz w:val="31"/>
          <w:szCs w:val="31"/>
        </w:rPr>
        <w:t>在全市范围内收集经方、验方，包括民间偏方，辨别真伪，保留精华，加以整理。</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（3）编著及出版：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b/>
          <w:bCs/>
          <w:snapToGrid w:val="0"/>
          <w:spacing w:val="0"/>
          <w:sz w:val="31"/>
          <w:szCs w:val="31"/>
        </w:rPr>
        <w:t>4.进度安排及经费：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（1）目前已出版《三明草药》第1辑、第2辑。第3辑在整理编撰中。</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（2）计划在3-5年内完成《三明草药》第3</w:t>
      </w:r>
      <w:r>
        <w:rPr>
          <w:rFonts w:hint="eastAsia" w:ascii="宋体" w:hAnsi="宋体" w:eastAsia="方正仿宋_GBK" w:cs="方正仿宋_GBK"/>
          <w:snapToGrid w:val="0"/>
          <w:spacing w:val="0"/>
          <w:sz w:val="31"/>
          <w:szCs w:val="31"/>
          <w:lang w:eastAsia="zh-CN"/>
        </w:rPr>
        <w:t>—</w:t>
      </w:r>
      <w:r>
        <w:rPr>
          <w:rFonts w:hint="eastAsia" w:ascii="宋体" w:hAnsi="宋体" w:eastAsia="方正仿宋_GBK" w:cs="方正仿宋_GBK"/>
          <w:snapToGrid w:val="0"/>
          <w:spacing w:val="0"/>
          <w:sz w:val="31"/>
          <w:szCs w:val="31"/>
        </w:rPr>
        <w:t>5辑的出版。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进度安排：2018年6月完成第3辑，经费约11万元。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2019年12月完成第4辑，经费约11万元。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2020年12月完成第5辑，经费约11万元。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（3）《三明老药工炮制经验集》在2年内完成。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进度安排：2018年10月完成编撰，12月印刷完成。经费约12万元。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八、市区基层中医馆示范点建设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（一）</w:t>
      </w:r>
      <w:r>
        <w:rPr>
          <w:rFonts w:hint="eastAsia" w:ascii="宋体" w:hAnsi="宋体" w:eastAsia="方正楷体_GBK" w:cs="方正楷体_GBK"/>
          <w:snapToGrid w:val="0"/>
          <w:spacing w:val="0"/>
          <w:sz w:val="31"/>
          <w:szCs w:val="31"/>
        </w:rPr>
        <w:t>经费预估：</w:t>
      </w:r>
      <w:r>
        <w:rPr>
          <w:rFonts w:hint="eastAsia" w:ascii="宋体" w:hAnsi="宋体" w:eastAsia="方正仿宋_GBK" w:cs="方正仿宋_GBK"/>
          <w:snapToGrid w:val="0"/>
          <w:spacing w:val="0"/>
          <w:sz w:val="31"/>
          <w:szCs w:val="31"/>
        </w:rPr>
        <w:t>已下拨144万元，建设9个基层中医馆，梅列区已实现全覆盖，在市区已建设的基层中医馆，两区各选择1所中医馆，各再补助20万元进行加强建设。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（二）工作目标：</w:t>
      </w:r>
      <w:r>
        <w:rPr>
          <w:rFonts w:hint="eastAsia" w:ascii="宋体" w:hAnsi="宋体" w:eastAsia="方正仿宋_GBK" w:cs="方正仿宋_GBK"/>
          <w:snapToGrid w:val="0"/>
          <w:spacing w:val="0"/>
          <w:sz w:val="31"/>
          <w:szCs w:val="31"/>
        </w:rPr>
        <w:t>每个基层中医馆能够提供中药饮片、针刺、艾灸、刮痧、拔罐、中医微创、推拿、敷熨熏浴、骨伤、肛肠、其他类等项目中的6类以上中医药技术方法。中医诊疗人次占总诊疗人次的比例达40%以上；中医处方（包含中药饮片、中成药）占处方总数的比例达40%以上；中药饮片处方占处方总数的比例达10%以上或中医非药物疗法治疗人次占总诊疗人次的比例达15%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（三）建设任务：</w:t>
      </w:r>
      <w:r>
        <w:rPr>
          <w:rFonts w:hint="eastAsia" w:ascii="宋体" w:hAnsi="宋体" w:eastAsia="方正仿宋_GBK" w:cs="方正仿宋_GBK"/>
          <w:snapToGrid w:val="0"/>
          <w:spacing w:val="0"/>
          <w:sz w:val="31"/>
          <w:szCs w:val="31"/>
        </w:rPr>
        <w:t>在已建设的基层中医馆中选择2所基层中医馆进行加强服务氛围建设（在服务氛围上，可借鉴三元区白沙社区卫生服务中心），在人才、设备等方面整合周边中医资源到中医馆，或由医联体下派中医师，确保每个中医馆至少有3</w:t>
      </w:r>
      <w:r>
        <w:rPr>
          <w:rFonts w:hint="eastAsia" w:ascii="宋体" w:hAnsi="宋体" w:eastAsia="方正仿宋_GBK" w:cs="方正仿宋_GBK"/>
          <w:snapToGrid w:val="0"/>
          <w:spacing w:val="0"/>
          <w:sz w:val="31"/>
          <w:szCs w:val="31"/>
          <w:lang w:eastAsia="zh-CN"/>
        </w:rPr>
        <w:t>—</w:t>
      </w:r>
      <w:r>
        <w:rPr>
          <w:rFonts w:hint="eastAsia" w:ascii="宋体" w:hAnsi="宋体" w:eastAsia="方正仿宋_GBK" w:cs="方正仿宋_GBK"/>
          <w:snapToGrid w:val="0"/>
          <w:spacing w:val="0"/>
          <w:sz w:val="31"/>
          <w:szCs w:val="31"/>
        </w:rPr>
        <w:t>5名中医药专业人员，形成中医药服务团队，利用好优势病种和适宜技术，扩大中医药服务氛围，形成相对独立的中医药特色诊疗区域，便于群众接受中医药服务。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（四）进度安排：</w:t>
      </w:r>
      <w:r>
        <w:rPr>
          <w:rFonts w:hint="eastAsia" w:ascii="宋体" w:hAnsi="宋体" w:eastAsia="方正仿宋_GBK" w:cs="方正仿宋_GBK"/>
          <w:snapToGrid w:val="0"/>
          <w:spacing w:val="0"/>
          <w:sz w:val="31"/>
          <w:szCs w:val="31"/>
        </w:rPr>
        <w:t>2017年内完成硬件建设；2018年7月底前相关指标到位。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黑体_GBK" w:cs="方正黑体_GBK"/>
          <w:snapToGrid w:val="0"/>
          <w:spacing w:val="0"/>
          <w:sz w:val="31"/>
          <w:szCs w:val="31"/>
        </w:rPr>
      </w:pPr>
      <w:r>
        <w:rPr>
          <w:rFonts w:hint="eastAsia" w:ascii="宋体" w:hAnsi="宋体" w:eastAsia="方正黑体_GBK" w:cs="方正黑体_GBK"/>
          <w:snapToGrid w:val="0"/>
          <w:spacing w:val="0"/>
          <w:sz w:val="31"/>
          <w:szCs w:val="31"/>
        </w:rPr>
        <w:t>九、尤溪、沙县中医县乡一体化示范点建设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（一）</w:t>
      </w:r>
      <w:r>
        <w:rPr>
          <w:rFonts w:hint="eastAsia" w:ascii="宋体" w:hAnsi="宋体" w:eastAsia="方正楷体_GBK" w:cs="方正楷体_GBK"/>
          <w:snapToGrid w:val="0"/>
          <w:spacing w:val="0"/>
          <w:sz w:val="31"/>
          <w:szCs w:val="31"/>
        </w:rPr>
        <w:t>资金预估：</w:t>
      </w:r>
      <w:r>
        <w:rPr>
          <w:rFonts w:hint="eastAsia" w:ascii="宋体" w:hAnsi="宋体" w:eastAsia="方正仿宋_GBK" w:cs="方正仿宋_GBK"/>
          <w:snapToGrid w:val="0"/>
          <w:spacing w:val="0"/>
          <w:sz w:val="31"/>
          <w:szCs w:val="31"/>
        </w:rPr>
        <w:t>尤溪县、沙县中医县乡一体化示范点各补助10万元进行加强建设。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（二）工作目标：</w:t>
      </w:r>
      <w:r>
        <w:rPr>
          <w:rFonts w:hint="eastAsia" w:ascii="宋体" w:hAnsi="宋体" w:eastAsia="方正仿宋_GBK" w:cs="方正仿宋_GBK"/>
          <w:snapToGrid w:val="0"/>
          <w:spacing w:val="0"/>
          <w:sz w:val="31"/>
          <w:szCs w:val="31"/>
        </w:rPr>
        <w:t>积极探索建立中医药县乡一体化管理的长效机制，基层中医馆与上级中医医院或有合格资质的药品经营企业等进行合作，采用互联网、物联网等技术提供中药饮片配送、代煎代送等服务，建立完善以县级中医院（县医院中医科）为技术支撑，社区卫生服务中心、乡镇卫生院中医馆为主体，建成中医药诊疗设备基本齐全，人员配备较为合理，切实提高基层中医馆中医药服务水平，能够基本满足城乡居民对中医药医疗保健服务需求，使人民群众享受到更加便利的中医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（三）工作任务：</w:t>
      </w:r>
      <w:r>
        <w:rPr>
          <w:rFonts w:hint="eastAsia" w:ascii="宋体" w:hAnsi="宋体" w:eastAsia="方正仿宋_GBK" w:cs="方正仿宋_GBK"/>
          <w:snapToGrid w:val="0"/>
          <w:spacing w:val="0"/>
          <w:sz w:val="31"/>
          <w:szCs w:val="31"/>
        </w:rPr>
        <w:t>依托县中医院（县医院）成立县级中医药延伸服务中心，基层中医馆开具中医药饮片处方，通过对接县中医药延伸服务信息平台，服务中心相关人员对中药处方进行审核、点评、配药、代煎、包装，并通过物流配送到基层中医馆，县城区内的直接配送到户交给患者签收，降低基层中医馆中药药事运行成本，保障中药饮片质量，提高广大人民群众运用中医药防治疾病的积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楷体_GBK" w:cs="方正楷体_GBK"/>
          <w:snapToGrid w:val="0"/>
          <w:spacing w:val="0"/>
          <w:sz w:val="31"/>
          <w:szCs w:val="31"/>
          <w:lang w:eastAsia="zh-CN"/>
        </w:rPr>
        <w:t>（四）进度安排：</w:t>
      </w:r>
      <w:r>
        <w:rPr>
          <w:rFonts w:hint="eastAsia" w:ascii="宋体" w:hAnsi="宋体" w:eastAsia="方正仿宋_GBK" w:cs="方正仿宋_GBK"/>
          <w:snapToGrid w:val="0"/>
          <w:spacing w:val="0"/>
          <w:sz w:val="31"/>
          <w:szCs w:val="31"/>
        </w:rPr>
        <w:t>已在部署，2018年上半年前完成。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黑体_GBK" w:cs="方正黑体_GBK"/>
          <w:snapToGrid w:val="0"/>
          <w:spacing w:val="0"/>
          <w:sz w:val="31"/>
          <w:szCs w:val="31"/>
        </w:rPr>
        <w:t>十、评估验收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r>
        <w:rPr>
          <w:rFonts w:hint="eastAsia" w:ascii="宋体" w:hAnsi="宋体" w:eastAsia="方正仿宋_GBK" w:cs="方正仿宋_GBK"/>
          <w:snapToGrid w:val="0"/>
          <w:spacing w:val="0"/>
          <w:sz w:val="31"/>
          <w:szCs w:val="31"/>
        </w:rPr>
        <w:t>主要是试验区建设专题片制作、宣传教育、专项差旅、资料收集以及2018年专家评估验收等费用，预留工作经费15万元。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25" w:rightChars="0" w:firstLine="620" w:firstLineChars="200"/>
        <w:jc w:val="both"/>
        <w:textAlignment w:val="auto"/>
        <w:outlineLvl w:val="9"/>
        <w:rPr>
          <w:rFonts w:hint="eastAsia" w:ascii="宋体" w:hAnsi="宋体" w:eastAsia="方正仿宋_GBK" w:cs="方正仿宋_GBK"/>
          <w:snapToGrid w:val="0"/>
          <w:spacing w:val="0"/>
          <w:sz w:val="31"/>
          <w:szCs w:val="3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13D69"/>
    <w:rsid w:val="0CF13D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20"/>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spacing w:val="0"/>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2018-03-23T01:50:00Z</dcterms:created>
  <dc:creator>Administrator</dc:creator>
  <cp:lastModifiedBy>Administrator</cp:lastModifiedBy>
  <dcterms:modified xsi:type="dcterms:W3CDTF">2018-03-23T01:50:26Z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