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2F" w:rsidRDefault="001A762F" w:rsidP="001A762F">
      <w:pPr>
        <w:rPr>
          <w:rFonts w:eastAsia="方正黑体_GBK" w:cs="方正黑体_GBK" w:hint="eastAsia"/>
        </w:rPr>
      </w:pPr>
      <w:r>
        <w:rPr>
          <w:rFonts w:eastAsia="方正黑体_GBK" w:cs="方正黑体_GBK" w:hint="eastAsia"/>
        </w:rPr>
        <w:t>附件</w:t>
      </w:r>
      <w:r>
        <w:rPr>
          <w:rFonts w:eastAsia="方正黑体_GBK" w:cs="方正黑体_GBK" w:hint="eastAsia"/>
        </w:rPr>
        <w:t>1</w:t>
      </w:r>
    </w:p>
    <w:p w:rsidR="001A762F" w:rsidRDefault="001A762F" w:rsidP="001A762F">
      <w:pPr>
        <w:rPr>
          <w:rFonts w:hint="eastAsia"/>
        </w:rPr>
      </w:pPr>
    </w:p>
    <w:p w:rsidR="001A762F" w:rsidRDefault="001A762F" w:rsidP="001A762F">
      <w:pPr>
        <w:spacing w:line="600" w:lineRule="exact"/>
        <w:jc w:val="center"/>
        <w:rPr>
          <w:rFonts w:eastAsia="方正小标宋_GBK" w:cs="方正小标宋_GBK" w:hint="eastAsia"/>
          <w:sz w:val="40"/>
          <w:szCs w:val="40"/>
        </w:rPr>
      </w:pPr>
      <w:r>
        <w:rPr>
          <w:rFonts w:eastAsia="方正小标宋_GBK" w:cs="方正小标宋_GBK" w:hint="eastAsia"/>
          <w:sz w:val="40"/>
          <w:szCs w:val="40"/>
        </w:rPr>
        <w:t>2021</w:t>
      </w:r>
      <w:r>
        <w:rPr>
          <w:rFonts w:eastAsia="方正小标宋_GBK" w:cs="方正小标宋_GBK" w:hint="eastAsia"/>
          <w:sz w:val="40"/>
          <w:szCs w:val="40"/>
        </w:rPr>
        <w:t>年第二批市级继续医学教育项目汇总表</w:t>
      </w:r>
    </w:p>
    <w:p w:rsidR="001A762F" w:rsidRDefault="001A762F" w:rsidP="001A762F">
      <w:pPr>
        <w:rPr>
          <w:rFonts w:hint="eastAsia"/>
        </w:rPr>
      </w:pPr>
    </w:p>
    <w:tbl>
      <w:tblPr>
        <w:tblW w:w="0" w:type="auto"/>
        <w:jc w:val="center"/>
        <w:tblLayout w:type="fixed"/>
        <w:tblCellMar>
          <w:top w:w="15" w:type="dxa"/>
          <w:left w:w="15" w:type="dxa"/>
          <w:bottom w:w="15" w:type="dxa"/>
          <w:right w:w="15" w:type="dxa"/>
        </w:tblCellMar>
        <w:tblLook w:val="0000"/>
      </w:tblPr>
      <w:tblGrid>
        <w:gridCol w:w="885"/>
        <w:gridCol w:w="1860"/>
        <w:gridCol w:w="3045"/>
        <w:gridCol w:w="2325"/>
        <w:gridCol w:w="1215"/>
        <w:gridCol w:w="1160"/>
        <w:gridCol w:w="1645"/>
        <w:gridCol w:w="1835"/>
        <w:gridCol w:w="805"/>
      </w:tblGrid>
      <w:tr w:rsidR="001A762F" w:rsidTr="004850A1">
        <w:trPr>
          <w:trHeight w:val="63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序号</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项目编码</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项目名称</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举办单位名称</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负责人</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拟授学员分数</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举办地点</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教学对象</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b/>
                <w:color w:val="000000"/>
                <w:sz w:val="26"/>
                <w:szCs w:val="26"/>
              </w:rPr>
            </w:pPr>
            <w:r>
              <w:rPr>
                <w:rFonts w:eastAsia="方正仿宋_GBK" w:cs="方正仿宋_GBK" w:hint="eastAsia"/>
                <w:b/>
                <w:color w:val="000000"/>
                <w:kern w:val="0"/>
                <w:sz w:val="26"/>
                <w:szCs w:val="26"/>
                <w:lang/>
              </w:rPr>
              <w:t>拟招生人数</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2021410401003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三明市肝癌综合治疗新进展学习班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王永忠</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三明市第二医院综合楼</w:t>
            </w:r>
            <w:r>
              <w:rPr>
                <w:rFonts w:eastAsia="方正仿宋_GBK" w:cs="方正仿宋_GBK" w:hint="eastAsia"/>
                <w:color w:val="000000"/>
                <w:kern w:val="0"/>
                <w:sz w:val="22"/>
                <w:szCs w:val="22"/>
                <w:lang/>
              </w:rPr>
              <w:t>16</w:t>
            </w:r>
            <w:r>
              <w:rPr>
                <w:rFonts w:eastAsia="方正仿宋_GBK" w:cs="方正仿宋_GBK" w:hint="eastAsia"/>
                <w:color w:val="000000"/>
                <w:kern w:val="0"/>
                <w:sz w:val="22"/>
                <w:szCs w:val="22"/>
                <w:lang/>
              </w:rPr>
              <w:t>楼</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三明地区普外科医生</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2021410311001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免疫检查点抑制剂使用全程管理</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三明市第二医院（三明市永安总医院）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杨力宝</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三明市永安市</w:t>
            </w:r>
            <w:proofErr w:type="gramStart"/>
            <w:r>
              <w:rPr>
                <w:rFonts w:eastAsia="方正仿宋_GBK" w:cs="方正仿宋_GBK" w:hint="eastAsia"/>
                <w:color w:val="000000"/>
                <w:kern w:val="0"/>
                <w:sz w:val="22"/>
                <w:szCs w:val="22"/>
                <w:lang/>
              </w:rPr>
              <w:t>燕江国际</w:t>
            </w:r>
            <w:proofErr w:type="gramEnd"/>
            <w:r>
              <w:rPr>
                <w:rFonts w:eastAsia="方正仿宋_GBK" w:cs="方正仿宋_GBK" w:hint="eastAsia"/>
                <w:color w:val="000000"/>
                <w:kern w:val="0"/>
                <w:sz w:val="22"/>
                <w:szCs w:val="22"/>
                <w:lang/>
              </w:rPr>
              <w:t>大酒店</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本市肿瘤治疗相关医护人员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108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2021411207023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国家基本公共卫生服务规范</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三明市第二医院（三明市永安总医院）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张春妹</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三明市永安总医院南院区</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本市基本公共卫生管理人员及相关医务人员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2021411207022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慢病一体化管理</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三明市第二医院（三明市永安总医院）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张春妹</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三明市永安总医院南院区</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本市公共卫生管理人员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2021411900020</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肿瘤综合绿色治疗学术论坛——三明站</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三明各县、市医院肿瘤内外科医务人员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2021411900019</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举办三明市未满</w:t>
            </w:r>
            <w:r>
              <w:rPr>
                <w:rFonts w:eastAsia="方正仿宋_GBK" w:cs="方正仿宋_GBK" w:hint="eastAsia"/>
                <w:color w:val="000000"/>
                <w:kern w:val="0"/>
                <w:sz w:val="22"/>
                <w:szCs w:val="22"/>
                <w:lang/>
              </w:rPr>
              <w:t>3</w:t>
            </w:r>
            <w:r>
              <w:rPr>
                <w:rFonts w:eastAsia="方正仿宋_GBK" w:cs="方正仿宋_GBK" w:hint="eastAsia"/>
                <w:color w:val="000000"/>
                <w:kern w:val="0"/>
                <w:sz w:val="22"/>
                <w:szCs w:val="22"/>
                <w:lang/>
              </w:rPr>
              <w:t>周岁语言障碍儿童和</w:t>
            </w:r>
            <w:r>
              <w:rPr>
                <w:rFonts w:eastAsia="方正仿宋_GBK" w:cs="方正仿宋_GBK" w:hint="eastAsia"/>
                <w:color w:val="000000"/>
                <w:kern w:val="0"/>
                <w:sz w:val="22"/>
                <w:szCs w:val="22"/>
                <w:lang/>
              </w:rPr>
              <w:t>0-6</w:t>
            </w:r>
            <w:r>
              <w:rPr>
                <w:rFonts w:eastAsia="方正仿宋_GBK" w:cs="方正仿宋_GBK" w:hint="eastAsia"/>
                <w:color w:val="000000"/>
                <w:kern w:val="0"/>
                <w:sz w:val="22"/>
                <w:szCs w:val="22"/>
                <w:lang/>
              </w:rPr>
              <w:t>岁非持证孤独症</w:t>
            </w:r>
            <w:r>
              <w:rPr>
                <w:rFonts w:eastAsia="方正仿宋_GBK" w:cs="方正仿宋_GBK" w:hint="eastAsia"/>
                <w:color w:val="000000"/>
                <w:kern w:val="0"/>
                <w:sz w:val="22"/>
                <w:szCs w:val="22"/>
                <w:lang/>
              </w:rPr>
              <w:lastRenderedPageBreak/>
              <w:t>儿童评定医师培训班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柯</w:t>
            </w:r>
            <w:proofErr w:type="gramEnd"/>
            <w:r>
              <w:rPr>
                <w:rFonts w:eastAsia="方正仿宋_GBK" w:cs="方正仿宋_GBK" w:hint="eastAsia"/>
                <w:color w:val="000000"/>
                <w:kern w:val="0"/>
                <w:sz w:val="22"/>
                <w:szCs w:val="22"/>
                <w:lang/>
              </w:rPr>
              <w:t>金锭</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50</w:t>
            </w:r>
          </w:p>
        </w:tc>
      </w:tr>
      <w:tr w:rsidR="001A762F" w:rsidTr="004850A1">
        <w:trPr>
          <w:trHeight w:val="108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2021410317003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中西医结合诊疗肝病学习班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叶敏贞</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三明明城大酒店</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三明各县、市医院肝病、感染性疾病、中医科医务人员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2021410301006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年高血压质控培训班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林美明</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110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2021350316005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三明市医学会风湿病学分会（泰宁站）风湿病基础知识基层巡讲</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邓琼</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泰宁县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2021410901003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三明市放射诊断报告规范化书写培训班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邓满红</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2021350316004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三明市医学会风湿病学分会（沙县站）风湿病基础知识基层巡讲</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黄雪艳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三明市沙县区</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2021411000008</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AED</w:t>
            </w:r>
            <w:r>
              <w:rPr>
                <w:rFonts w:eastAsia="方正仿宋_GBK" w:cs="方正仿宋_GBK" w:hint="eastAsia"/>
                <w:color w:val="000000"/>
                <w:kern w:val="0"/>
                <w:sz w:val="22"/>
                <w:szCs w:val="22"/>
                <w:lang/>
              </w:rPr>
              <w:t>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含心肺复苏和气道异物急救培训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第六期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黄晓英</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2021411000007</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AED</w:t>
            </w:r>
            <w:r>
              <w:rPr>
                <w:rFonts w:eastAsia="方正仿宋_GBK" w:cs="方正仿宋_GBK" w:hint="eastAsia"/>
                <w:color w:val="000000"/>
                <w:kern w:val="0"/>
                <w:sz w:val="22"/>
                <w:szCs w:val="22"/>
                <w:lang/>
              </w:rPr>
              <w:t>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含心肺复苏和气道异物急救培训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第五期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黄晓英</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2021350316003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三明市医学会风湿病学分会（大田站）风湿病基础知识基层巡讲</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黄雪艳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大田县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AED</w:t>
            </w:r>
            <w:r>
              <w:rPr>
                <w:rFonts w:eastAsia="方正仿宋_GBK" w:cs="方正仿宋_GBK" w:hint="eastAsia"/>
                <w:color w:val="000000"/>
                <w:kern w:val="0"/>
                <w:sz w:val="22"/>
                <w:szCs w:val="22"/>
                <w:lang/>
              </w:rPr>
              <w:t>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含心肺复苏和气道异物急救培训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第四期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曾秀仙</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16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AED</w:t>
            </w:r>
            <w:r>
              <w:rPr>
                <w:rFonts w:eastAsia="方正仿宋_GBK" w:cs="方正仿宋_GBK" w:hint="eastAsia"/>
                <w:color w:val="000000"/>
                <w:kern w:val="0"/>
                <w:sz w:val="22"/>
                <w:szCs w:val="22"/>
                <w:lang/>
              </w:rPr>
              <w:t>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含心肺复苏和气道异物急救培训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第三期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曾秀仙</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2021350405007</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spacing w:val="-11"/>
                <w:kern w:val="0"/>
                <w:sz w:val="22"/>
                <w:szCs w:val="22"/>
                <w:lang/>
              </w:rPr>
              <w:t>三明市医学会泌尿外科学分会（沙县站）前列腺诊疗一体化巡</w:t>
            </w:r>
            <w:r>
              <w:rPr>
                <w:rFonts w:eastAsia="方正仿宋_GBK" w:cs="方正仿宋_GBK" w:hint="eastAsia"/>
                <w:color w:val="000000"/>
                <w:kern w:val="0"/>
                <w:sz w:val="22"/>
                <w:szCs w:val="22"/>
                <w:lang/>
              </w:rPr>
              <w:t>讲</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卢东明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三明市沙县区</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AED</w:t>
            </w:r>
            <w:r>
              <w:rPr>
                <w:rFonts w:eastAsia="方正仿宋_GBK" w:cs="方正仿宋_GBK" w:hint="eastAsia"/>
                <w:color w:val="000000"/>
                <w:kern w:val="0"/>
                <w:sz w:val="22"/>
                <w:szCs w:val="22"/>
                <w:lang/>
              </w:rPr>
              <w:t>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含心肺复苏和气道异物急救培训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第二期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吴高水</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2021350405006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三明市医学会泌尿外科学分会</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清流站）前列腺诊疗一体化巡讲</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张发标</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2021411900018</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年临床用血质控培训班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肖文海</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2021410501005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年妇科内镜质控培训班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林焕明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130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AED</w:t>
            </w:r>
            <w:r>
              <w:rPr>
                <w:rFonts w:eastAsia="方正仿宋_GBK" w:cs="方正仿宋_GBK" w:hint="eastAsia"/>
                <w:color w:val="000000"/>
                <w:kern w:val="0"/>
                <w:sz w:val="22"/>
                <w:szCs w:val="22"/>
                <w:lang/>
              </w:rPr>
              <w:t>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含心肺复苏和气道异物急救培训</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第一期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吴高水</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2021411000002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年急诊质控培训班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邱稀凡</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2021350405005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三明市医学会泌尿外科学分会</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泰宁站）前列腺诊疗一体化巡讲</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张发标</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2021411003008</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县级卫生应急队伍拉动</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二</w:t>
            </w:r>
            <w:r>
              <w:rPr>
                <w:rFonts w:eastAsia="方正仿宋_GBK" w:cs="方正仿宋_GBK" w:hint="eastAsia"/>
                <w:color w:val="000000"/>
                <w:kern w:val="0"/>
                <w:sz w:val="22"/>
                <w:szCs w:val="22"/>
                <w:lang/>
              </w:rPr>
              <w:t>)</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刘志雄</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明溪</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2021411003007</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县级卫生应急队伍拉动</w:t>
            </w:r>
            <w:r>
              <w:rPr>
                <w:rFonts w:eastAsia="方正仿宋_GBK" w:cs="方正仿宋_GBK" w:hint="eastAsia"/>
                <w:color w:val="000000"/>
                <w:kern w:val="0"/>
                <w:sz w:val="22"/>
                <w:szCs w:val="22"/>
                <w:lang/>
              </w:rPr>
              <w:t>(</w:t>
            </w:r>
            <w:proofErr w:type="gramStart"/>
            <w:r>
              <w:rPr>
                <w:rFonts w:eastAsia="方正仿宋_GBK" w:cs="方正仿宋_GBK" w:hint="eastAsia"/>
                <w:color w:val="000000"/>
                <w:kern w:val="0"/>
                <w:sz w:val="22"/>
                <w:szCs w:val="22"/>
                <w:lang/>
              </w:rPr>
              <w:t>一</w:t>
            </w:r>
            <w:proofErr w:type="gramEnd"/>
            <w:r>
              <w:rPr>
                <w:rFonts w:eastAsia="方正仿宋_GBK" w:cs="方正仿宋_GBK" w:hint="eastAsia"/>
                <w:color w:val="000000"/>
                <w:kern w:val="0"/>
                <w:sz w:val="22"/>
                <w:szCs w:val="22"/>
                <w:lang/>
              </w:rPr>
              <w:t>)</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林宏亮</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泰宁</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2021410301005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年心血管介入质控</w:t>
            </w:r>
            <w:r>
              <w:rPr>
                <w:rFonts w:eastAsia="方正仿宋_GBK" w:cs="方正仿宋_GBK" w:hint="eastAsia"/>
                <w:color w:val="000000"/>
                <w:kern w:val="0"/>
                <w:sz w:val="22"/>
                <w:szCs w:val="22"/>
                <w:lang/>
              </w:rPr>
              <w:lastRenderedPageBreak/>
              <w:t>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卢仁荣</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110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28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卫生应急疫情防控培训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林宏亮</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卫生应急拉练培训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刘晓芳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2021350405004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三明市医学会泌尿外科学分会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年盆底修复重建新技术学习班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吴宗强</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2021410903001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年放化疗质控培训班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朱荔丰</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138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2021414601002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三明市中医药学会蛇伤（烧伤）疮疡分会成立大会暨首届蛇伤疮</w:t>
            </w:r>
            <w:proofErr w:type="gramStart"/>
            <w:r>
              <w:rPr>
                <w:rFonts w:eastAsia="方正仿宋_GBK" w:cs="方正仿宋_GBK" w:hint="eastAsia"/>
                <w:color w:val="000000"/>
                <w:kern w:val="0"/>
                <w:sz w:val="22"/>
                <w:szCs w:val="22"/>
                <w:lang/>
              </w:rPr>
              <w:t>疡学术</w:t>
            </w:r>
            <w:proofErr w:type="gramEnd"/>
            <w:r>
              <w:rPr>
                <w:rFonts w:eastAsia="方正仿宋_GBK" w:cs="方正仿宋_GBK" w:hint="eastAsia"/>
                <w:color w:val="000000"/>
                <w:kern w:val="0"/>
                <w:sz w:val="22"/>
                <w:szCs w:val="22"/>
                <w:lang/>
              </w:rPr>
              <w:t>会议</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陈新坡</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客家宾馆</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三明各县、市医院蛇伤、烧伤、创面修复相关学科医务人员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闽西南卫生应急联合培训演练</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刘晓芳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漳州</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45</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2021350307002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三明市医学会神经病学分会脑卒中急诊救治培训班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林枫</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卫生应急共建培训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张冬明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宁化</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2021411207021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年三明市健康教育暨</w:t>
            </w:r>
            <w:proofErr w:type="gramStart"/>
            <w:r>
              <w:rPr>
                <w:rFonts w:eastAsia="方正仿宋_GBK" w:cs="方正仿宋_GBK" w:hint="eastAsia"/>
                <w:color w:val="000000"/>
                <w:kern w:val="0"/>
                <w:sz w:val="22"/>
                <w:szCs w:val="22"/>
                <w:lang/>
              </w:rPr>
              <w:t>医</w:t>
            </w:r>
            <w:proofErr w:type="gramEnd"/>
            <w:r>
              <w:rPr>
                <w:rFonts w:eastAsia="方正仿宋_GBK" w:cs="方正仿宋_GBK" w:hint="eastAsia"/>
                <w:color w:val="000000"/>
                <w:kern w:val="0"/>
                <w:sz w:val="22"/>
                <w:szCs w:val="22"/>
                <w:lang/>
              </w:rPr>
              <w:t>防融合技能培训班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赖启雄</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各县（市）、区专兼职健教人员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2021411800001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年重症医学质控培训班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陈志</w:t>
            </w:r>
            <w:proofErr w:type="gramStart"/>
            <w:r>
              <w:rPr>
                <w:rFonts w:eastAsia="方正仿宋_GBK" w:cs="方正仿宋_GBK" w:hint="eastAsia"/>
                <w:color w:val="000000"/>
                <w:kern w:val="0"/>
                <w:sz w:val="22"/>
                <w:szCs w:val="22"/>
                <w:lang/>
              </w:rPr>
              <w:t>慷</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大田</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38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2021411207020</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市级卫生应急队伍</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人装合一</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培训之三</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张冬明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沙县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2021410308002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年感染性疾病质控培训班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宋惠雯</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市级卫生应急队伍</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人装合一</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培训之二</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蔡敏晴</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沙县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2021410303004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年消化内镜质控培训班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吴联晖</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2021350601002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三明市医学会儿科学分会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年全市儿科适宜技术培训班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杨惠</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2021350303003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三明市医学会消化病学分会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罗佳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2021411003001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市级卫生应急队伍</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人装合一</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培训之一</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蔡敏晴</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沙县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2021350301007</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三明市医学会心血管病</w:t>
            </w:r>
            <w:proofErr w:type="gramStart"/>
            <w:r>
              <w:rPr>
                <w:rFonts w:eastAsia="方正仿宋_GBK" w:cs="方正仿宋_GBK" w:hint="eastAsia"/>
                <w:color w:val="000000"/>
                <w:kern w:val="0"/>
                <w:sz w:val="22"/>
                <w:szCs w:val="22"/>
                <w:lang/>
              </w:rPr>
              <w:t>学分会房颤</w:t>
            </w:r>
            <w:proofErr w:type="gramEnd"/>
            <w:r>
              <w:rPr>
                <w:rFonts w:eastAsia="方正仿宋_GBK" w:cs="方正仿宋_GBK" w:hint="eastAsia"/>
                <w:color w:val="000000"/>
                <w:kern w:val="0"/>
                <w:sz w:val="22"/>
                <w:szCs w:val="22"/>
                <w:lang/>
              </w:rPr>
              <w:t>与电生理基础知识培训班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余新</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2021351100004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三明市医学会检验医学分会临床检验技术新进展及细胞形态学检测培训班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朱红梅</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2021350302002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三明市医学会呼吸病学分会第四届委员会换届暨</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李雄辉</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2021350422001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三明市医学会医疗美容学分会第二届委员会换届暨医疗美容</w:t>
            </w:r>
            <w:r>
              <w:rPr>
                <w:rFonts w:eastAsia="方正仿宋_GBK" w:cs="方正仿宋_GBK" w:hint="eastAsia"/>
                <w:color w:val="000000"/>
                <w:kern w:val="0"/>
                <w:sz w:val="22"/>
                <w:szCs w:val="22"/>
                <w:lang/>
              </w:rPr>
              <w:lastRenderedPageBreak/>
              <w:t>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黄灿华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49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2021350104002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三明市医学会病理学分会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年病理疑难</w:t>
            </w:r>
            <w:proofErr w:type="gramStart"/>
            <w:r>
              <w:rPr>
                <w:rFonts w:eastAsia="方正仿宋_GBK" w:cs="方正仿宋_GBK" w:hint="eastAsia"/>
                <w:color w:val="000000"/>
                <w:kern w:val="0"/>
                <w:sz w:val="22"/>
                <w:szCs w:val="22"/>
                <w:lang/>
              </w:rPr>
              <w:t>病例读</w:t>
            </w:r>
            <w:proofErr w:type="gramEnd"/>
            <w:r>
              <w:rPr>
                <w:rFonts w:eastAsia="方正仿宋_GBK" w:cs="方正仿宋_GBK" w:hint="eastAsia"/>
                <w:color w:val="000000"/>
                <w:kern w:val="0"/>
                <w:sz w:val="22"/>
                <w:szCs w:val="22"/>
                <w:lang/>
              </w:rPr>
              <w:t>片交流会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陈忠</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2021350407002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三明市医学会骨科学分会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连福明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2021350702002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三明市医学会眼科学分会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詹文芳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2021350701002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三明市医学会耳鼻咽喉科学分会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年学术研讨会暨新进展学习班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李伟</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宁化县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2021350902001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三明市医学会超声医学分会第十次学术会议暨超声质控中心第九次质控研讨会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吴光华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2021350307001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三明市医学会神经病学分会第四届委员会换届暨</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年新技术培训班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洪卫民</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2021350501001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三明市医学会妇产科学分会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年学术年会暨妇产科学术交流研讨会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杨美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尤溪县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2021410319001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年精神医学质控培训班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郑丽卿</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2021411411002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年护理质控培训班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刘妙秋</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58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2021411304001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三明市药事管理及质</w:t>
            </w:r>
            <w:proofErr w:type="gramStart"/>
            <w:r>
              <w:rPr>
                <w:rFonts w:eastAsia="方正仿宋_GBK" w:cs="方正仿宋_GBK" w:hint="eastAsia"/>
                <w:color w:val="000000"/>
                <w:kern w:val="0"/>
                <w:sz w:val="22"/>
                <w:szCs w:val="22"/>
                <w:lang/>
              </w:rPr>
              <w:t>控标准</w:t>
            </w:r>
            <w:proofErr w:type="gramEnd"/>
            <w:r>
              <w:rPr>
                <w:rFonts w:eastAsia="方正仿宋_GBK" w:cs="方正仿宋_GBK" w:hint="eastAsia"/>
                <w:color w:val="000000"/>
                <w:kern w:val="0"/>
                <w:sz w:val="22"/>
                <w:szCs w:val="22"/>
                <w:lang/>
              </w:rPr>
              <w:t>解读培训班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许鲁宁</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2021411301003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三明市处方审核及合理用药培训班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许鲁宁</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2021411100001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三明市临床检验质量与生物安全管理培训班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卓德祥</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2021410307002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年脑卒中质控培训班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洪卫民</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2021411900016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w:t>
            </w:r>
            <w:proofErr w:type="gramStart"/>
            <w:r>
              <w:rPr>
                <w:rFonts w:eastAsia="方正仿宋_GBK" w:cs="方正仿宋_GBK" w:hint="eastAsia"/>
                <w:color w:val="000000"/>
                <w:kern w:val="0"/>
                <w:sz w:val="22"/>
                <w:szCs w:val="22"/>
                <w:lang/>
              </w:rPr>
              <w:t>院感质</w:t>
            </w:r>
            <w:proofErr w:type="gramEnd"/>
            <w:r>
              <w:rPr>
                <w:rFonts w:eastAsia="方正仿宋_GBK" w:cs="方正仿宋_GBK" w:hint="eastAsia"/>
                <w:color w:val="000000"/>
                <w:kern w:val="0"/>
                <w:sz w:val="22"/>
                <w:szCs w:val="22"/>
                <w:lang/>
              </w:rPr>
              <w:t>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蔡格花</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2021410315001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年糖尿病治疗质控培训班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张娅东</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2021410502009</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年产科质控培训班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吴芳燕</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2021411900015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年病案质控培训班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魏宏</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2021350302001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三明市医学会呼吸病学分会慢性气道疾病诊治培训班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李雄辉</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2021350306001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三明市医学会内分泌学分</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年新技术培训班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陈丽玉</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2021350411002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三明市医学会麻醉学分会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年学术研讨会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李学山</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2021350413001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三明市医学会乳腺分会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年学术年会暨第三届乳腺癌规范化治疗研讨会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林其声</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70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2021350301006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三明市医学会心电生理与起搏分会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涂宣庆</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2021350301005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三明市医学会心血管病学分会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余新</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2021350301004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三明市医学会心血管病学分会高血压达标中心培训班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卢仁荣</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2021350317004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三明市医学会肝病学分会</w:t>
            </w:r>
            <w:r>
              <w:rPr>
                <w:rFonts w:eastAsia="方正仿宋_GBK" w:cs="方正仿宋_GBK" w:hint="eastAsia"/>
                <w:color w:val="000000"/>
                <w:kern w:val="0"/>
                <w:sz w:val="22"/>
                <w:szCs w:val="22"/>
                <w:lang/>
              </w:rPr>
              <w:t xml:space="preserve"> 2021</w:t>
            </w:r>
            <w:r>
              <w:rPr>
                <w:rFonts w:eastAsia="方正仿宋_GBK" w:cs="方正仿宋_GBK" w:hint="eastAsia"/>
                <w:color w:val="000000"/>
                <w:kern w:val="0"/>
                <w:sz w:val="22"/>
                <w:szCs w:val="22"/>
                <w:lang/>
              </w:rPr>
              <w:t>年第三期肝病基础知识培训班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林荣攀</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2021350317003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三明市医学会肝病学分会</w:t>
            </w:r>
            <w:r>
              <w:rPr>
                <w:rFonts w:eastAsia="方正仿宋_GBK" w:cs="方正仿宋_GBK" w:hint="eastAsia"/>
                <w:color w:val="000000"/>
                <w:kern w:val="0"/>
                <w:sz w:val="22"/>
                <w:szCs w:val="22"/>
                <w:lang/>
              </w:rPr>
              <w:t xml:space="preserve"> 2021</w:t>
            </w:r>
            <w:r>
              <w:rPr>
                <w:rFonts w:eastAsia="方正仿宋_GBK" w:cs="方正仿宋_GBK" w:hint="eastAsia"/>
                <w:color w:val="000000"/>
                <w:kern w:val="0"/>
                <w:sz w:val="22"/>
                <w:szCs w:val="22"/>
                <w:lang/>
              </w:rPr>
              <w:t>年第二期肝病基础知识培训班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林荣攀</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建宁县</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2021350405003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三明市医学会泌尿外科学分会第十三次学术年会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黄志明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2021350405002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三明市医学会泌尿外科学分会泌尿结石微创诊疗技术学习班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黄志明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2021350304001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三明市医学会血液病学分会新进展培训班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李葳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2021350316002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三明市医学会风湿病学分会第十次学术年会暨风湿病诊治技术培训班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徐朝焰</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2021350401003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三明市医学会外科学分会第七次学术年会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郑振华</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2021351800001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三明市医学会重症医学分会第三届委员会换届暨重症医学新进展学习班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陈志</w:t>
            </w:r>
            <w:proofErr w:type="gramStart"/>
            <w:r>
              <w:rPr>
                <w:rFonts w:eastAsia="方正仿宋_GBK" w:cs="方正仿宋_GBK" w:hint="eastAsia"/>
                <w:color w:val="000000"/>
                <w:kern w:val="0"/>
                <w:sz w:val="22"/>
                <w:szCs w:val="22"/>
                <w:lang/>
              </w:rPr>
              <w:t>慷</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81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2021350416002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三明市医学会疼痛学分慢性疼痛诊疗新进展培训班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林昭众</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2021350901003</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三明市医学会放射学分会介入治疗新技术和新进展学习班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郭永强</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2021350901002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三明医学会放射学分会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黄梓平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spacing w:val="-11"/>
                <w:kern w:val="0"/>
                <w:sz w:val="22"/>
                <w:szCs w:val="22"/>
                <w:lang/>
              </w:rPr>
              <w:t>三明市医学会急诊医学分会第二届委员会换届暨</w:t>
            </w:r>
            <w:r>
              <w:rPr>
                <w:rFonts w:eastAsia="方正仿宋_GBK" w:cs="方正仿宋_GBK" w:hint="eastAsia"/>
                <w:color w:val="000000"/>
                <w:spacing w:val="-11"/>
                <w:kern w:val="0"/>
                <w:sz w:val="22"/>
                <w:szCs w:val="22"/>
                <w:lang/>
              </w:rPr>
              <w:t>2021</w:t>
            </w:r>
            <w:r>
              <w:rPr>
                <w:rFonts w:eastAsia="方正仿宋_GBK" w:cs="方正仿宋_GBK" w:hint="eastAsia"/>
                <w:color w:val="000000"/>
                <w:spacing w:val="-11"/>
                <w:kern w:val="0"/>
                <w:sz w:val="22"/>
                <w:szCs w:val="22"/>
                <w:lang/>
              </w:rPr>
              <w:t>年学术</w:t>
            </w:r>
            <w:r>
              <w:rPr>
                <w:rFonts w:eastAsia="方正仿宋_GBK" w:cs="方正仿宋_GBK" w:hint="eastAsia"/>
                <w:color w:val="000000"/>
                <w:kern w:val="0"/>
                <w:sz w:val="22"/>
                <w:szCs w:val="22"/>
                <w:lang/>
              </w:rPr>
              <w:t>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林国伟</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2021350601001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三明市医学会儿科学分新技术培训班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魏恩焕</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2021350303002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三明市医学会消化内镜分会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林国伟</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108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2021411207019</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三明市死因监测和死因监测漏报调查培训班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陈绍惠</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w:t>
            </w:r>
            <w:r>
              <w:rPr>
                <w:rFonts w:eastAsia="方正仿宋_GBK" w:cs="方正仿宋_GBK" w:hint="eastAsia"/>
                <w:color w:val="000000"/>
                <w:kern w:val="0"/>
                <w:sz w:val="22"/>
                <w:szCs w:val="22"/>
                <w:lang/>
              </w:rPr>
              <w:t>县（市、区）</w:t>
            </w:r>
            <w:proofErr w:type="gramStart"/>
            <w:r>
              <w:rPr>
                <w:rFonts w:eastAsia="方正仿宋_GBK" w:cs="方正仿宋_GBK" w:hint="eastAsia"/>
                <w:color w:val="000000"/>
                <w:kern w:val="0"/>
                <w:sz w:val="22"/>
                <w:szCs w:val="22"/>
                <w:lang/>
              </w:rPr>
              <w:t>疾控中心</w:t>
            </w:r>
            <w:proofErr w:type="gramEnd"/>
            <w:r>
              <w:rPr>
                <w:rFonts w:eastAsia="方正仿宋_GBK" w:cs="方正仿宋_GBK" w:hint="eastAsia"/>
                <w:color w:val="000000"/>
                <w:kern w:val="0"/>
                <w:sz w:val="22"/>
                <w:szCs w:val="22"/>
                <w:lang/>
              </w:rPr>
              <w:t>、各总医院报告人员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2021410907001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介入诊疗新进展</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三明市第一医院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余磊</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三明市第一医院行政楼</w:t>
            </w:r>
            <w:r>
              <w:rPr>
                <w:rFonts w:eastAsia="方正仿宋_GBK" w:cs="方正仿宋_GBK" w:hint="eastAsia"/>
                <w:color w:val="000000"/>
                <w:kern w:val="0"/>
                <w:sz w:val="22"/>
                <w:szCs w:val="22"/>
                <w:lang/>
              </w:rPr>
              <w:t>1</w:t>
            </w:r>
            <w:r>
              <w:rPr>
                <w:rFonts w:eastAsia="方正仿宋_GBK" w:cs="方正仿宋_GBK" w:hint="eastAsia"/>
                <w:color w:val="000000"/>
                <w:kern w:val="0"/>
                <w:sz w:val="22"/>
                <w:szCs w:val="22"/>
                <w:lang/>
              </w:rPr>
              <w:t>楼会议室</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县级医院介入诊疗</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r>
      <w:tr w:rsidR="001A762F" w:rsidTr="004850A1">
        <w:trPr>
          <w:trHeight w:val="189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2021411900014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三明市基层卫生人才综合能力提升培训班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程佑爽</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3.0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三明市乡镇卫生院院长、社区卫生服务中心主任、总医院分管基层卫生医疗机构领导</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90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2021350305001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三明市医学会肾脏病学分会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年学术年会暨慢性肾脏病新进展学习班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郭晖</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135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2021411207018</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三明市肿瘤登记和心脑血管事件报告培训班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邱建东</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w:t>
            </w:r>
            <w:r>
              <w:rPr>
                <w:rFonts w:eastAsia="方正仿宋_GBK" w:cs="方正仿宋_GBK" w:hint="eastAsia"/>
                <w:color w:val="000000"/>
                <w:kern w:val="0"/>
                <w:sz w:val="22"/>
                <w:szCs w:val="22"/>
                <w:lang/>
              </w:rPr>
              <w:t>县（市、区）</w:t>
            </w:r>
            <w:proofErr w:type="gramStart"/>
            <w:r>
              <w:rPr>
                <w:rFonts w:eastAsia="方正仿宋_GBK" w:cs="方正仿宋_GBK" w:hint="eastAsia"/>
                <w:color w:val="000000"/>
                <w:kern w:val="0"/>
                <w:sz w:val="22"/>
                <w:szCs w:val="22"/>
                <w:lang/>
              </w:rPr>
              <w:t>疾控中心</w:t>
            </w:r>
            <w:proofErr w:type="gramEnd"/>
            <w:r>
              <w:rPr>
                <w:rFonts w:eastAsia="方正仿宋_GBK" w:cs="方正仿宋_GBK" w:hint="eastAsia"/>
                <w:color w:val="000000"/>
                <w:kern w:val="0"/>
                <w:sz w:val="22"/>
                <w:szCs w:val="22"/>
                <w:lang/>
              </w:rPr>
              <w:t>分管、业务人员和总医院报告人员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48</w:t>
            </w:r>
          </w:p>
        </w:tc>
      </w:tr>
      <w:tr w:rsidR="001A762F" w:rsidTr="004850A1">
        <w:trPr>
          <w:trHeight w:val="108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2021411207017</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年全市免疫规划规范管理培训班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罗兴尧</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各县（市、区）</w:t>
            </w:r>
            <w:proofErr w:type="gramStart"/>
            <w:r>
              <w:rPr>
                <w:rFonts w:eastAsia="方正仿宋_GBK" w:cs="方正仿宋_GBK" w:hint="eastAsia"/>
                <w:color w:val="000000"/>
                <w:kern w:val="0"/>
                <w:sz w:val="22"/>
                <w:szCs w:val="22"/>
                <w:lang/>
              </w:rPr>
              <w:t>疾控中心</w:t>
            </w:r>
            <w:proofErr w:type="gramEnd"/>
            <w:r>
              <w:rPr>
                <w:rFonts w:eastAsia="方正仿宋_GBK" w:cs="方正仿宋_GBK" w:hint="eastAsia"/>
                <w:color w:val="000000"/>
                <w:kern w:val="0"/>
                <w:sz w:val="22"/>
                <w:szCs w:val="22"/>
                <w:lang/>
              </w:rPr>
              <w:t>免疫规划工作人员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45</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2021411207016</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艾滋病疫情信息化管理培训班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蔡和宋</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各县区艾滋病负责人</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25</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2021411301002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麻精药品</w:t>
            </w:r>
            <w:proofErr w:type="gramEnd"/>
            <w:r>
              <w:rPr>
                <w:rFonts w:eastAsia="方正仿宋_GBK" w:cs="方正仿宋_GBK" w:hint="eastAsia"/>
                <w:color w:val="000000"/>
                <w:kern w:val="0"/>
                <w:sz w:val="22"/>
                <w:szCs w:val="22"/>
                <w:lang/>
              </w:rPr>
              <w:t>培训第二期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永安市卫生健康局</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徐艳</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永安市卫生进修学校一楼</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市基层医务人员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2021411208002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职业健康检查技术培训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段志</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各地职业健康检查机构相关人员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2021411208001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职业病监测和职业病危害因素检测技术培训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张铭强</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w:t>
            </w:r>
            <w:r>
              <w:rPr>
                <w:rFonts w:eastAsia="方正仿宋_GBK" w:cs="方正仿宋_GBK" w:hint="eastAsia"/>
                <w:color w:val="000000"/>
                <w:kern w:val="0"/>
                <w:sz w:val="22"/>
                <w:szCs w:val="22"/>
                <w:lang/>
              </w:rPr>
              <w:t>CDC</w:t>
            </w:r>
            <w:r>
              <w:rPr>
                <w:rFonts w:eastAsia="方正仿宋_GBK" w:cs="方正仿宋_GBK" w:hint="eastAsia"/>
                <w:color w:val="000000"/>
                <w:kern w:val="0"/>
                <w:sz w:val="22"/>
                <w:szCs w:val="22"/>
                <w:lang/>
              </w:rPr>
              <w:t>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2021411202001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三明市食品安全风险监测技术培训班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黄国良</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各县市区相关人员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2021411105001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年全市艾滋病检测技术和实验室质量管理培训班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罗信昌</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三明市区</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艾滋病检测筛查实验室检测人员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99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2021411207015</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全市结核病防治工作培训班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三明市疾病预防控制中</w:t>
            </w:r>
            <w:r>
              <w:rPr>
                <w:rFonts w:eastAsia="方正仿宋_GBK" w:cs="方正仿宋_GBK" w:hint="eastAsia"/>
                <w:color w:val="000000"/>
                <w:kern w:val="0"/>
                <w:sz w:val="22"/>
                <w:szCs w:val="22"/>
                <w:lang/>
              </w:rPr>
              <w:lastRenderedPageBreak/>
              <w:t>心</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王龙</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市区</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各县</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市、区</w:t>
            </w:r>
            <w:r>
              <w:rPr>
                <w:rFonts w:eastAsia="方正仿宋_GBK" w:cs="方正仿宋_GBK" w:hint="eastAsia"/>
                <w:color w:val="000000"/>
                <w:kern w:val="0"/>
                <w:sz w:val="22"/>
                <w:szCs w:val="22"/>
                <w:lang/>
              </w:rPr>
              <w:t>)</w:t>
            </w:r>
            <w:r>
              <w:rPr>
                <w:rFonts w:eastAsia="方正仿宋_GBK" w:cs="方正仿宋_GBK" w:hint="eastAsia"/>
                <w:color w:val="000000"/>
                <w:kern w:val="0"/>
                <w:sz w:val="22"/>
                <w:szCs w:val="22"/>
                <w:lang/>
              </w:rPr>
              <w:t>相关</w:t>
            </w:r>
            <w:r>
              <w:rPr>
                <w:rFonts w:eastAsia="方正仿宋_GBK" w:cs="方正仿宋_GBK" w:hint="eastAsia"/>
                <w:color w:val="000000"/>
                <w:kern w:val="0"/>
                <w:sz w:val="22"/>
                <w:szCs w:val="22"/>
                <w:lang/>
              </w:rPr>
              <w:lastRenderedPageBreak/>
              <w:t>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60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100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2021410502008</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三明地区产科危重症救治研讨班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张金艳</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三明市第二医院综合楼</w:t>
            </w:r>
            <w:r>
              <w:rPr>
                <w:rFonts w:eastAsia="方正仿宋_GBK" w:cs="方正仿宋_GBK" w:hint="eastAsia"/>
                <w:color w:val="000000"/>
                <w:kern w:val="0"/>
                <w:sz w:val="22"/>
                <w:szCs w:val="22"/>
                <w:lang/>
              </w:rPr>
              <w:t>16</w:t>
            </w:r>
            <w:r>
              <w:rPr>
                <w:rFonts w:eastAsia="方正仿宋_GBK" w:cs="方正仿宋_GBK" w:hint="eastAsia"/>
                <w:color w:val="000000"/>
                <w:kern w:val="0"/>
                <w:sz w:val="22"/>
                <w:szCs w:val="22"/>
                <w:lang/>
              </w:rPr>
              <w:t>楼</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三明地区产科骨干</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101</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2021351405002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伤口、造口及失禁专科护理学术交流会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三明市护理学会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余桂英</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伤口造口专科护士，护理骨干</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102</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2021410307001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三明市神经内科新进展学习班（卒中防治培训班）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三明市第二医院（三明市永安总医院）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林松</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本市神经内外科医护人员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70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103</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2021411405004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中医护理新进展培训班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陈江花</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客家饭店</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各级医疗卫生单位护理工作者</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216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104</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2021410601002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中西医结合治疗小儿常见病新进展学习班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邹丽云</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三明市中西医结合医院</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从事中医儿科、中西医结合儿科、全科医师等各级医院、门诊、诊所的临床医师及在校研究生等均可参加</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105</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2021410901002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年放射诊断质控培训班</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三明市卫生健康委员会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邓满红</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81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106</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2021354601002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“新中医、新医改、新医界”</w:t>
            </w:r>
            <w:r>
              <w:rPr>
                <w:rFonts w:eastAsia="方正仿宋_GBK" w:cs="方正仿宋_GBK" w:hint="eastAsia"/>
                <w:color w:val="000000"/>
                <w:kern w:val="0"/>
                <w:sz w:val="22"/>
                <w:szCs w:val="22"/>
                <w:lang/>
              </w:rPr>
              <w:t xml:space="preserve"> </w:t>
            </w:r>
            <w:r>
              <w:rPr>
                <w:rFonts w:eastAsia="方正仿宋_GBK" w:cs="方正仿宋_GBK" w:hint="eastAsia"/>
                <w:color w:val="000000"/>
                <w:kern w:val="0"/>
                <w:sz w:val="22"/>
                <w:szCs w:val="22"/>
                <w:lang/>
              </w:rPr>
              <w:t>国医进三明学术交流会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三明市中医药学会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王文正</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w:t>
            </w:r>
            <w:proofErr w:type="gramStart"/>
            <w:r>
              <w:rPr>
                <w:rFonts w:eastAsia="方正仿宋_GBK" w:cs="方正仿宋_GBK" w:hint="eastAsia"/>
                <w:color w:val="000000"/>
                <w:kern w:val="0"/>
                <w:sz w:val="22"/>
                <w:szCs w:val="22"/>
                <w:lang/>
              </w:rPr>
              <w:t>市列东中医院</w:t>
            </w:r>
            <w:proofErr w:type="gramEnd"/>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三明市各县（市）医疗机构医务人员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107</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2021350805002</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三明市口腔医学年会</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三明市口腔医学会</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王斌</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口腔专业技术人员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120</w:t>
            </w:r>
          </w:p>
        </w:tc>
      </w:tr>
      <w:tr w:rsidR="001A762F" w:rsidTr="004850A1">
        <w:trPr>
          <w:trHeight w:val="108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lastRenderedPageBreak/>
              <w:t>108</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2021410501004</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中国妇幼保健协会妇科内分泌专业委员会她健康基层妇产科医师培训工程（三明站）</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林怡生</w:t>
            </w:r>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三明市第二医院</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三明市从事妇产科专业技术人员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r w:rsidR="001A762F" w:rsidTr="004850A1">
        <w:trPr>
          <w:trHeight w:val="54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109</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2021411301001</w:t>
            </w:r>
          </w:p>
        </w:tc>
        <w:tc>
          <w:tcPr>
            <w:tcW w:w="30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麻精药品</w:t>
            </w:r>
            <w:proofErr w:type="gramEnd"/>
            <w:r>
              <w:rPr>
                <w:rFonts w:eastAsia="方正仿宋_GBK" w:cs="方正仿宋_GBK" w:hint="eastAsia"/>
                <w:color w:val="000000"/>
                <w:kern w:val="0"/>
                <w:sz w:val="22"/>
                <w:szCs w:val="22"/>
                <w:lang/>
              </w:rPr>
              <w:t>培训第一期</w:t>
            </w:r>
          </w:p>
        </w:tc>
        <w:tc>
          <w:tcPr>
            <w:tcW w:w="232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永安市卫生健康局</w:t>
            </w:r>
          </w:p>
        </w:tc>
        <w:tc>
          <w:tcPr>
            <w:tcW w:w="121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proofErr w:type="gramStart"/>
            <w:r>
              <w:rPr>
                <w:rFonts w:eastAsia="方正仿宋_GBK" w:cs="方正仿宋_GBK" w:hint="eastAsia"/>
                <w:color w:val="000000"/>
                <w:kern w:val="0"/>
                <w:sz w:val="22"/>
                <w:szCs w:val="22"/>
                <w:lang/>
              </w:rPr>
              <w:t>徐艳</w:t>
            </w:r>
            <w:proofErr w:type="gramEnd"/>
          </w:p>
        </w:tc>
        <w:tc>
          <w:tcPr>
            <w:tcW w:w="1160"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永安市卫生进修学校一楼</w:t>
            </w:r>
          </w:p>
        </w:tc>
        <w:tc>
          <w:tcPr>
            <w:tcW w:w="183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市基层医务人员</w:t>
            </w:r>
          </w:p>
        </w:tc>
        <w:tc>
          <w:tcPr>
            <w:tcW w:w="80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200</w:t>
            </w:r>
          </w:p>
        </w:tc>
      </w:tr>
      <w:tr w:rsidR="001A762F" w:rsidTr="004850A1">
        <w:trPr>
          <w:trHeight w:val="720"/>
          <w:jc w:val="center"/>
        </w:trPr>
        <w:tc>
          <w:tcPr>
            <w:tcW w:w="885" w:type="dxa"/>
            <w:tcBorders>
              <w:top w:val="single" w:sz="4" w:space="0" w:color="000000"/>
              <w:left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110</w:t>
            </w:r>
          </w:p>
        </w:tc>
        <w:tc>
          <w:tcPr>
            <w:tcW w:w="18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202135047003</w:t>
            </w:r>
          </w:p>
        </w:tc>
        <w:tc>
          <w:tcPr>
            <w:tcW w:w="3045"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三明市医学会骨科学分会</w:t>
            </w:r>
            <w:r>
              <w:rPr>
                <w:rFonts w:eastAsia="方正仿宋_GBK" w:cs="方正仿宋_GBK" w:hint="eastAsia"/>
                <w:color w:val="000000"/>
                <w:kern w:val="0"/>
                <w:sz w:val="22"/>
                <w:szCs w:val="22"/>
                <w:lang/>
              </w:rPr>
              <w:t>2021</w:t>
            </w:r>
            <w:r>
              <w:rPr>
                <w:rFonts w:eastAsia="方正仿宋_GBK" w:cs="方正仿宋_GBK" w:hint="eastAsia"/>
                <w:color w:val="000000"/>
                <w:kern w:val="0"/>
                <w:sz w:val="22"/>
                <w:szCs w:val="22"/>
                <w:lang/>
              </w:rPr>
              <w:t>年新技术研讨会</w:t>
            </w:r>
          </w:p>
        </w:tc>
        <w:tc>
          <w:tcPr>
            <w:tcW w:w="2325"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三明市医学会</w:t>
            </w:r>
          </w:p>
        </w:tc>
        <w:tc>
          <w:tcPr>
            <w:tcW w:w="1215"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谢彬</w:t>
            </w:r>
          </w:p>
        </w:tc>
        <w:tc>
          <w:tcPr>
            <w:tcW w:w="1160"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0.5</w:t>
            </w:r>
          </w:p>
        </w:tc>
        <w:tc>
          <w:tcPr>
            <w:tcW w:w="1645"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清流县</w:t>
            </w:r>
          </w:p>
        </w:tc>
        <w:tc>
          <w:tcPr>
            <w:tcW w:w="1835"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相关专业医务人员</w:t>
            </w:r>
          </w:p>
        </w:tc>
        <w:tc>
          <w:tcPr>
            <w:tcW w:w="805" w:type="dxa"/>
            <w:tcBorders>
              <w:top w:val="single" w:sz="4" w:space="0" w:color="000000"/>
              <w:bottom w:val="single" w:sz="4" w:space="0" w:color="000000"/>
              <w:right w:val="single" w:sz="4" w:space="0" w:color="000000"/>
            </w:tcBorders>
            <w:vAlign w:val="center"/>
          </w:tcPr>
          <w:p w:rsidR="001A762F" w:rsidRDefault="001A762F" w:rsidP="004850A1">
            <w:pPr>
              <w:widowControl/>
              <w:spacing w:line="300" w:lineRule="exact"/>
              <w:jc w:val="center"/>
              <w:textAlignment w:val="center"/>
              <w:rPr>
                <w:rFonts w:eastAsia="方正仿宋_GBK" w:cs="方正仿宋_GBK" w:hint="eastAsia"/>
                <w:color w:val="000000"/>
                <w:sz w:val="22"/>
                <w:szCs w:val="22"/>
              </w:rPr>
            </w:pPr>
            <w:r>
              <w:rPr>
                <w:rFonts w:eastAsia="方正仿宋_GBK" w:cs="方正仿宋_GBK" w:hint="eastAsia"/>
                <w:color w:val="000000"/>
                <w:kern w:val="0"/>
                <w:sz w:val="22"/>
                <w:szCs w:val="22"/>
                <w:lang/>
              </w:rPr>
              <w:t>80</w:t>
            </w:r>
          </w:p>
        </w:tc>
      </w:tr>
    </w:tbl>
    <w:p w:rsidR="00CC4B0F" w:rsidRDefault="001A762F"/>
    <w:sectPr w:rsidR="00CC4B0F" w:rsidSect="001A762F">
      <w:pgSz w:w="16838" w:h="11906" w:orient="landscape"/>
      <w:pgMar w:top="1800" w:right="1440" w:bottom="1800" w:left="1440" w:header="851" w:footer="992" w:gutter="0"/>
      <w:cols w:space="425"/>
      <w:docGrid w:type="lines" w:linePitch="42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97A5C"/>
    <w:multiLevelType w:val="singleLevel"/>
    <w:tmpl w:val="67F97A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62F"/>
    <w:rsid w:val="001A762F"/>
    <w:rsid w:val="00311568"/>
    <w:rsid w:val="0055379D"/>
    <w:rsid w:val="008F3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2F"/>
    <w:pPr>
      <w:widowControl w:val="0"/>
      <w:adjustRightInd w:val="0"/>
      <w:jc w:val="both"/>
    </w:pPr>
    <w:rPr>
      <w:rFonts w:ascii="宋体" w:eastAsia="仿宋_GB2312" w:hAnsi="宋体" w:cs="Times New Roman"/>
      <w:sz w:val="31"/>
      <w:szCs w:val="31"/>
    </w:rPr>
  </w:style>
  <w:style w:type="paragraph" w:styleId="1">
    <w:name w:val="heading 1"/>
    <w:basedOn w:val="a"/>
    <w:next w:val="a"/>
    <w:link w:val="1Char"/>
    <w:qFormat/>
    <w:rsid w:val="001A762F"/>
    <w:pPr>
      <w:spacing w:line="700" w:lineRule="exact"/>
      <w:jc w:val="center"/>
      <w:outlineLvl w:val="0"/>
    </w:pPr>
    <w:rPr>
      <w:rFonts w:eastAsia="方正小标宋_GBK"/>
      <w:kern w:val="44"/>
      <w:sz w:val="40"/>
    </w:rPr>
  </w:style>
  <w:style w:type="paragraph" w:styleId="2">
    <w:name w:val="heading 2"/>
    <w:basedOn w:val="a"/>
    <w:next w:val="a"/>
    <w:link w:val="2Char"/>
    <w:qFormat/>
    <w:rsid w:val="001A762F"/>
    <w:pPr>
      <w:ind w:firstLineChars="200" w:firstLine="612"/>
      <w:outlineLvl w:val="1"/>
    </w:pPr>
    <w:rPr>
      <w:rFonts w:eastAsia="黑体"/>
    </w:rPr>
  </w:style>
  <w:style w:type="paragraph" w:styleId="3">
    <w:name w:val="heading 3"/>
    <w:basedOn w:val="a"/>
    <w:next w:val="a"/>
    <w:link w:val="3Char"/>
    <w:qFormat/>
    <w:rsid w:val="001A762F"/>
    <w:pPr>
      <w:ind w:firstLineChars="200" w:firstLine="612"/>
      <w:outlineLvl w:val="2"/>
    </w:pPr>
    <w:rPr>
      <w:rFonts w:eastAsia="楷体_GB2312"/>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762F"/>
    <w:rPr>
      <w:rFonts w:ascii="宋体" w:eastAsia="方正小标宋_GBK" w:hAnsi="宋体" w:cs="Times New Roman"/>
      <w:kern w:val="44"/>
      <w:sz w:val="40"/>
      <w:szCs w:val="31"/>
    </w:rPr>
  </w:style>
  <w:style w:type="character" w:customStyle="1" w:styleId="2Char">
    <w:name w:val="标题 2 Char"/>
    <w:basedOn w:val="a0"/>
    <w:link w:val="2"/>
    <w:rsid w:val="001A762F"/>
    <w:rPr>
      <w:rFonts w:ascii="宋体" w:eastAsia="黑体" w:hAnsi="宋体" w:cs="Times New Roman"/>
      <w:sz w:val="31"/>
      <w:szCs w:val="31"/>
    </w:rPr>
  </w:style>
  <w:style w:type="character" w:customStyle="1" w:styleId="3Char">
    <w:name w:val="标题 3 Char"/>
    <w:basedOn w:val="a0"/>
    <w:link w:val="3"/>
    <w:rsid w:val="001A762F"/>
    <w:rPr>
      <w:rFonts w:ascii="宋体" w:eastAsia="楷体_GB2312" w:hAnsi="宋体" w:cs="Times New Roman"/>
      <w:b/>
      <w:sz w:val="31"/>
      <w:szCs w:val="24"/>
    </w:rPr>
  </w:style>
  <w:style w:type="character" w:styleId="a3">
    <w:name w:val="page number"/>
    <w:basedOn w:val="a0"/>
    <w:rsid w:val="001A762F"/>
  </w:style>
  <w:style w:type="paragraph" w:styleId="a4">
    <w:name w:val="header"/>
    <w:basedOn w:val="a"/>
    <w:link w:val="Char"/>
    <w:rsid w:val="001A7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762F"/>
    <w:rPr>
      <w:rFonts w:ascii="宋体" w:eastAsia="仿宋_GB2312" w:hAnsi="宋体" w:cs="Times New Roman"/>
      <w:sz w:val="18"/>
      <w:szCs w:val="18"/>
    </w:rPr>
  </w:style>
  <w:style w:type="paragraph" w:styleId="a5">
    <w:name w:val="footer"/>
    <w:basedOn w:val="a"/>
    <w:link w:val="Char0"/>
    <w:rsid w:val="001A762F"/>
    <w:pPr>
      <w:tabs>
        <w:tab w:val="center" w:pos="4153"/>
        <w:tab w:val="right" w:pos="8306"/>
      </w:tabs>
      <w:snapToGrid w:val="0"/>
      <w:jc w:val="left"/>
    </w:pPr>
    <w:rPr>
      <w:sz w:val="18"/>
      <w:szCs w:val="18"/>
    </w:rPr>
  </w:style>
  <w:style w:type="character" w:customStyle="1" w:styleId="Char0">
    <w:name w:val="页脚 Char"/>
    <w:basedOn w:val="a0"/>
    <w:link w:val="a5"/>
    <w:rsid w:val="001A762F"/>
    <w:rPr>
      <w:rFonts w:ascii="宋体" w:eastAsia="仿宋_GB2312"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2021-09-01T09:26:00Z</dcterms:created>
  <dcterms:modified xsi:type="dcterms:W3CDTF">2021-09-01T09:27:00Z</dcterms:modified>
</cp:coreProperties>
</file>