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4E" w:rsidRDefault="003D174E" w:rsidP="003D174E">
      <w:pPr>
        <w:rPr>
          <w:rFonts w:eastAsia="方正黑体_GBK" w:cs="方正黑体_GBK" w:hint="eastAsia"/>
        </w:rPr>
      </w:pPr>
      <w:r>
        <w:rPr>
          <w:rFonts w:eastAsia="方正黑体_GBK" w:cs="方正黑体_GBK" w:hint="eastAsia"/>
        </w:rPr>
        <w:t>附件</w:t>
      </w:r>
      <w:r>
        <w:rPr>
          <w:rFonts w:eastAsia="方正黑体_GBK" w:cs="方正黑体_GBK" w:hint="eastAsia"/>
        </w:rPr>
        <w:t>1</w:t>
      </w:r>
    </w:p>
    <w:p w:rsidR="003D174E" w:rsidRDefault="003D174E" w:rsidP="003D174E">
      <w:pPr>
        <w:rPr>
          <w:rFonts w:hint="eastAsia"/>
        </w:rPr>
      </w:pPr>
    </w:p>
    <w:p w:rsidR="003D174E" w:rsidRDefault="003D174E" w:rsidP="003D174E">
      <w:pPr>
        <w:spacing w:line="700" w:lineRule="exact"/>
        <w:jc w:val="center"/>
        <w:rPr>
          <w:rFonts w:eastAsia="方正小标宋_GBK" w:cs="方正小标宋_GBK" w:hint="eastAsia"/>
          <w:sz w:val="40"/>
          <w:szCs w:val="40"/>
        </w:rPr>
      </w:pPr>
      <w:r>
        <w:rPr>
          <w:rFonts w:eastAsia="方正小标宋_GBK" w:cs="方正小标宋_GBK" w:hint="eastAsia"/>
          <w:sz w:val="40"/>
          <w:szCs w:val="40"/>
        </w:rPr>
        <w:t>2022</w:t>
      </w:r>
      <w:r>
        <w:rPr>
          <w:rFonts w:eastAsia="方正小标宋_GBK" w:cs="方正小标宋_GBK" w:hint="eastAsia"/>
          <w:sz w:val="40"/>
          <w:szCs w:val="40"/>
        </w:rPr>
        <w:t>年第一批市级继续医学教育项目汇总表</w:t>
      </w:r>
    </w:p>
    <w:tbl>
      <w:tblPr>
        <w:tblpPr w:leftFromText="180" w:rightFromText="180" w:vertAnchor="text" w:horzAnchor="page" w:tblpXSpec="center" w:tblpY="307"/>
        <w:tblOverlap w:val="never"/>
        <w:tblW w:w="0" w:type="auto"/>
        <w:jc w:val="center"/>
        <w:tblLayout w:type="fixed"/>
        <w:tblCellMar>
          <w:top w:w="15" w:type="dxa"/>
          <w:left w:w="15" w:type="dxa"/>
          <w:bottom w:w="15" w:type="dxa"/>
          <w:right w:w="15" w:type="dxa"/>
        </w:tblCellMar>
        <w:tblLook w:val="0000"/>
      </w:tblPr>
      <w:tblGrid>
        <w:gridCol w:w="599"/>
        <w:gridCol w:w="1918"/>
        <w:gridCol w:w="1072"/>
        <w:gridCol w:w="1695"/>
        <w:gridCol w:w="971"/>
        <w:gridCol w:w="3630"/>
        <w:gridCol w:w="1260"/>
        <w:gridCol w:w="2235"/>
        <w:gridCol w:w="1125"/>
      </w:tblGrid>
      <w:tr w:rsidR="003D174E" w:rsidTr="007F7FB5">
        <w:trPr>
          <w:trHeight w:val="960"/>
          <w:jc w:val="center"/>
        </w:trPr>
        <w:tc>
          <w:tcPr>
            <w:tcW w:w="599" w:type="dxa"/>
            <w:tcBorders>
              <w:top w:val="single" w:sz="4" w:space="0" w:color="000000"/>
              <w:left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序号</w:t>
            </w:r>
          </w:p>
        </w:tc>
        <w:tc>
          <w:tcPr>
            <w:tcW w:w="1918"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举办单位名称</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拟授学员分数</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项目编码</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负责人</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项目名称</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举办地点</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教学对象</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b/>
                <w:color w:val="000000"/>
                <w:sz w:val="24"/>
                <w:szCs w:val="24"/>
              </w:rPr>
            </w:pPr>
            <w:r>
              <w:rPr>
                <w:rFonts w:eastAsia="方正仿宋_GBK" w:cs="方正仿宋_GBK" w:hint="eastAsia"/>
                <w:b/>
                <w:color w:val="000000"/>
                <w:kern w:val="0"/>
                <w:sz w:val="24"/>
                <w:szCs w:val="24"/>
                <w:lang/>
              </w:rPr>
              <w:t>学员人数</w:t>
            </w:r>
          </w:p>
        </w:tc>
      </w:tr>
      <w:tr w:rsidR="003D174E" w:rsidTr="007F7FB5">
        <w:trPr>
          <w:trHeight w:val="72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三明市卫生健康委员会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2022411004001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刘志雄</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院前急救技能培训班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相关专业人员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2022350303004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张生君</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三明市医学会肠外肠内营养学分会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年营养临床应用进展培训班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肠外肠内营养学相关专业技术人员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2022350303003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张生君</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三明市医学会肠外肠内营养学会成立大会暨首届学术研讨会议</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肠外肠内营养学相关专业技术人员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2022350305003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俞盛</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三明市医学会肾脏病学分会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年第二期学术沙龙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肾脏病学相关专业技术人员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2022350305002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郭晖</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三明市医学会肾脏病学分会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年第一期学术沙龙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肾脏病学相关专业技术人员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2022351900003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许文</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三明市医学会医疗美容学分会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学术年会暨医疗美容新进展培训班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医疗美容学相关专业技术人员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2022351900002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叶军斌</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三明市医学会医学信息学分会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信息化相关专业技术人员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2022351900001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林海</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三明市医学会医学信息学分会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年互联互通成熟度测评培训班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沙县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医学信息学相关专业技术人员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2022350405006</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黄志明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三明市医学会泌尿外科学分会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w:t>
            </w:r>
            <w:r>
              <w:rPr>
                <w:rFonts w:eastAsia="方正仿宋_GBK" w:cs="方正仿宋_GBK" w:hint="eastAsia"/>
                <w:color w:val="000000"/>
                <w:kern w:val="0"/>
                <w:sz w:val="24"/>
                <w:szCs w:val="24"/>
                <w:lang/>
              </w:rPr>
              <w:t>U</w:t>
            </w:r>
            <w:proofErr w:type="gramStart"/>
            <w:r>
              <w:rPr>
                <w:rFonts w:eastAsia="方正仿宋_GBK" w:cs="方正仿宋_GBK" w:hint="eastAsia"/>
                <w:color w:val="000000"/>
                <w:kern w:val="0"/>
                <w:sz w:val="24"/>
                <w:szCs w:val="24"/>
                <w:lang/>
              </w:rPr>
              <w:t>医</w:t>
            </w:r>
            <w:proofErr w:type="gramEnd"/>
            <w:r>
              <w:rPr>
                <w:rFonts w:eastAsia="方正仿宋_GBK" w:cs="方正仿宋_GBK" w:hint="eastAsia"/>
                <w:color w:val="000000"/>
                <w:kern w:val="0"/>
                <w:sz w:val="24"/>
                <w:szCs w:val="24"/>
                <w:lang/>
              </w:rPr>
              <w:t>公益行（明溪站）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泌尿外科学分会</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2022350405005</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黄志明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三明市医学会泌尿外科学分会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w:t>
            </w:r>
            <w:r>
              <w:rPr>
                <w:rFonts w:eastAsia="方正仿宋_GBK" w:cs="方正仿宋_GBK" w:hint="eastAsia"/>
                <w:color w:val="000000"/>
                <w:kern w:val="0"/>
                <w:sz w:val="24"/>
                <w:szCs w:val="24"/>
                <w:lang/>
              </w:rPr>
              <w:t>U</w:t>
            </w:r>
            <w:proofErr w:type="gramStart"/>
            <w:r>
              <w:rPr>
                <w:rFonts w:eastAsia="方正仿宋_GBK" w:cs="方正仿宋_GBK" w:hint="eastAsia"/>
                <w:color w:val="000000"/>
                <w:kern w:val="0"/>
                <w:sz w:val="24"/>
                <w:szCs w:val="24"/>
                <w:lang/>
              </w:rPr>
              <w:t>医</w:t>
            </w:r>
            <w:proofErr w:type="gramEnd"/>
            <w:r>
              <w:rPr>
                <w:rFonts w:eastAsia="方正仿宋_GBK" w:cs="方正仿宋_GBK" w:hint="eastAsia"/>
                <w:color w:val="000000"/>
                <w:kern w:val="0"/>
                <w:sz w:val="24"/>
                <w:szCs w:val="24"/>
                <w:lang/>
              </w:rPr>
              <w:t>公益行（建宁站）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建宁县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泌尿外科学相关专业技术人员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2022350405004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廖尚范</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三明市医学会泌尿外科学分会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w:t>
            </w:r>
            <w:r>
              <w:rPr>
                <w:rFonts w:eastAsia="方正仿宋_GBK" w:cs="方正仿宋_GBK" w:hint="eastAsia"/>
                <w:color w:val="000000"/>
                <w:kern w:val="0"/>
                <w:sz w:val="24"/>
                <w:szCs w:val="24"/>
                <w:lang/>
              </w:rPr>
              <w:t>U</w:t>
            </w:r>
            <w:proofErr w:type="gramStart"/>
            <w:r>
              <w:rPr>
                <w:rFonts w:eastAsia="方正仿宋_GBK" w:cs="方正仿宋_GBK" w:hint="eastAsia"/>
                <w:color w:val="000000"/>
                <w:kern w:val="0"/>
                <w:sz w:val="24"/>
                <w:szCs w:val="24"/>
                <w:lang/>
              </w:rPr>
              <w:t>医</w:t>
            </w:r>
            <w:proofErr w:type="gramEnd"/>
            <w:r>
              <w:rPr>
                <w:rFonts w:eastAsia="方正仿宋_GBK" w:cs="方正仿宋_GBK" w:hint="eastAsia"/>
                <w:color w:val="000000"/>
                <w:kern w:val="0"/>
                <w:sz w:val="24"/>
                <w:szCs w:val="24"/>
                <w:lang/>
              </w:rPr>
              <w:t>公益行（宁化站）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泌尿外科学相关专业技术人员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2022350405003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廖尚范</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三明市医学会泌尿外科学分会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年泌尿结石微创诊疗技术学习班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泌尿外科学相关专业技术人员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2022350405002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吴用样</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三明市医学会泌尿外科学分会第十四次学术年会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泌尿外科学相关专业技术人员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2022351800005</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田木华</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年重症医学分会学术年会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重症医学相关专业技术人员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2022350317004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肖淑萍</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三明市医学会肝病学分会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年第三期肝病基础知识培训班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肝病学相关专业技术人员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2022350317003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陈宏斌</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三明市医学会肝病学分会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年第二期肝病基础知识培训班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清流县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肝病学相关专业技术人员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2022350902002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吴光华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三明市医学会超声医学分会第十一次学术会议暨第十次超声质控研讨会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超声医学相关专业技术人员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160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2022350307001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洪卫民</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三明市医学会神经病学学分会第四届委员会换届暨神经病学新进展培训班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神经病学相关专业技术人员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2022350316004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徐朝焰</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三明市医学会风湿病学分会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年第三期风湿病基础知识基层培训班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风湿病学相关专业技术人员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2022351100003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卓德祥</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三明市医学会检验学分会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年临床检验技术培训班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检验学相关专业技术人员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21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2022350907007</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陈玉堂</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年介入治疗新技术、新项目巡讲（建宁站）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建宁县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2022350907006</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陈玉堂</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年介入治疗新技术、新项目巡讲（泰宁站）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泰宁县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2022350907005</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陈杰</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年介入治疗新技术、新项目巡讲（将乐站）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将乐县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黄梓平</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三明市医学会放射学分会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黄梓平</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三明市放射学分会影像新技术新进展学习班暨</w:t>
            </w:r>
            <w:proofErr w:type="gramStart"/>
            <w:r>
              <w:rPr>
                <w:rFonts w:eastAsia="方正仿宋_GBK" w:cs="方正仿宋_GBK" w:hint="eastAsia"/>
                <w:color w:val="000000"/>
                <w:kern w:val="0"/>
                <w:sz w:val="24"/>
                <w:szCs w:val="24"/>
                <w:lang/>
              </w:rPr>
              <w:t>介入学</w:t>
            </w:r>
            <w:proofErr w:type="gramEnd"/>
            <w:r>
              <w:rPr>
                <w:rFonts w:eastAsia="方正仿宋_GBK" w:cs="方正仿宋_GBK" w:hint="eastAsia"/>
                <w:color w:val="000000"/>
                <w:kern w:val="0"/>
                <w:sz w:val="24"/>
                <w:szCs w:val="24"/>
                <w:lang/>
              </w:rPr>
              <w:t>组</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2022350302001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李雄辉</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三明市医学会呼吸病学分会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年学术年会暨呼吸系统疾病新进展学习班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呼吸病学相关专业技术人员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2022350413002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黎</w:t>
            </w:r>
            <w:proofErr w:type="gramStart"/>
            <w:r>
              <w:rPr>
                <w:rFonts w:eastAsia="方正仿宋_GBK" w:cs="方正仿宋_GBK" w:hint="eastAsia"/>
                <w:color w:val="000000"/>
                <w:kern w:val="0"/>
                <w:sz w:val="24"/>
                <w:szCs w:val="24"/>
                <w:lang/>
              </w:rPr>
              <w:t>犇犇</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三明市医学会乳腺病学分会乳腺疾病早诊、早治培训班（宁化站）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乳腺病学相关专业技术人员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2022350413001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林其声</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三明市医学会乳腺病学分会第四届乳腺癌规范化治疗研讨会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乳腺病学相关专业技术人员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2022350305001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郭晖</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三明市医学会肾脏病学分会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肾脏病学相关专业技术人员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郑振华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三明市医学会外科学分会第八次学术年会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2022350416002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林昭众</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三明市医学会疼痛学分会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年学术年会暨慢性疼痛微创诊疗新进展学习班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疼痛医学相关专业技术人员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2022350407004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谢彬</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三明市医学会骨科学分</w:t>
            </w:r>
            <w:proofErr w:type="gramStart"/>
            <w:r>
              <w:rPr>
                <w:rFonts w:eastAsia="方正仿宋_GBK" w:cs="方正仿宋_GBK" w:hint="eastAsia"/>
                <w:color w:val="000000"/>
                <w:kern w:val="0"/>
                <w:sz w:val="24"/>
                <w:szCs w:val="24"/>
                <w:lang/>
              </w:rPr>
              <w:t>会明粤普照</w:t>
            </w:r>
            <w:proofErr w:type="gramEnd"/>
            <w:r>
              <w:rPr>
                <w:rFonts w:eastAsia="方正仿宋_GBK" w:cs="方正仿宋_GBK" w:hint="eastAsia"/>
                <w:color w:val="000000"/>
                <w:kern w:val="0"/>
                <w:sz w:val="24"/>
                <w:szCs w:val="24"/>
                <w:lang/>
              </w:rPr>
              <w:t>强筋壮</w:t>
            </w:r>
            <w:proofErr w:type="gramStart"/>
            <w:r>
              <w:rPr>
                <w:rFonts w:eastAsia="方正仿宋_GBK" w:cs="方正仿宋_GBK" w:hint="eastAsia"/>
                <w:color w:val="000000"/>
                <w:kern w:val="0"/>
                <w:sz w:val="24"/>
                <w:szCs w:val="24"/>
                <w:lang/>
              </w:rPr>
              <w:t>骨学术巡讲</w:t>
            </w:r>
            <w:proofErr w:type="gramEnd"/>
            <w:r>
              <w:rPr>
                <w:rFonts w:eastAsia="方正仿宋_GBK" w:cs="方正仿宋_GBK" w:hint="eastAsia"/>
                <w:color w:val="000000"/>
                <w:kern w:val="0"/>
                <w:sz w:val="24"/>
                <w:szCs w:val="24"/>
                <w:lang/>
              </w:rPr>
              <w:t>（建宁站）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建宁县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骨科学相关专业技术人员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33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2022350407003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谢彬</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三明市医学会骨科学分会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年学术年会暨第三届骨科学新进展研讨会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骨科学相关专业技术人员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2022350701002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李伟</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三明市医学会耳鼻咽喉科学分会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年耳鼻咽喉科学新进展培训班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耳鼻咽喉科学相关专业技术人员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2022410408001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林明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肿瘤综合治疗学习班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三明市肿瘤相关从业人员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三明市中西医结合医院康复中心</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2022414601004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丁建兴</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广安门医院技术培训第</w:t>
            </w:r>
            <w:r>
              <w:rPr>
                <w:rFonts w:eastAsia="方正仿宋_GBK" w:cs="方正仿宋_GBK" w:hint="eastAsia"/>
                <w:color w:val="000000"/>
                <w:kern w:val="0"/>
                <w:sz w:val="24"/>
                <w:szCs w:val="24"/>
                <w:lang/>
              </w:rPr>
              <w:t>1</w:t>
            </w:r>
            <w:r>
              <w:rPr>
                <w:rFonts w:eastAsia="方正仿宋_GBK" w:cs="方正仿宋_GBK" w:hint="eastAsia"/>
                <w:color w:val="000000"/>
                <w:kern w:val="0"/>
                <w:sz w:val="24"/>
                <w:szCs w:val="24"/>
                <w:lang/>
              </w:rPr>
              <w:t>期</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三明市从事中西医康复相关专业人员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2022350310005</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吴联晖</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三明市医学会消化内镜学分会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消化内镜学专业技术人员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2022350301003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卢仁荣</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三明市医学会心血管病学分会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心血管病学相关专业技术人员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2022350310004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余新</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三明市医学会心电生理与起搏分会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心电生理与起搏学相关专业技术人员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2022350310003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涂宣庆</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三明市医学会心电生理与起搏分会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年心脏永久起搏技术新进展暨起搏心电图培训班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心电生理与起搏学相关专业技术人员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2022350411002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李学山</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三明市医学会麻醉学分会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年麻醉学新进展暨超声可视化技术在麻醉领域应用培训班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麻醉学相关专业技术人员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2022350412003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陈联玲</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三明市医学会皮肤病学分会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年生物制剂在皮肤病应用新进展培训班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皮肤病学分会专业技术人员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2022350303002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蒋义贵</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三明市医学会消化病学分会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消化病学相关专业技术</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44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2022350304001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周建耀</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三明市医学会血液病学分会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年学术年会及血液病新进展培训班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血液病学相关专业技术人员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2022350104002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陈忠</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三明市医学会病理学分会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w:t>
            </w:r>
            <w:proofErr w:type="gramStart"/>
            <w:r>
              <w:rPr>
                <w:rFonts w:eastAsia="方正仿宋_GBK" w:cs="方正仿宋_GBK" w:hint="eastAsia"/>
                <w:color w:val="000000"/>
                <w:kern w:val="0"/>
                <w:sz w:val="24"/>
                <w:szCs w:val="24"/>
                <w:lang/>
              </w:rPr>
              <w:t>病理读</w:t>
            </w:r>
            <w:proofErr w:type="gramEnd"/>
            <w:r>
              <w:rPr>
                <w:rFonts w:eastAsia="方正仿宋_GBK" w:cs="方正仿宋_GBK" w:hint="eastAsia"/>
                <w:color w:val="000000"/>
                <w:kern w:val="0"/>
                <w:sz w:val="24"/>
                <w:szCs w:val="24"/>
                <w:lang/>
              </w:rPr>
              <w:t>片会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病理学专业相关技术人员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2022351600001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李涛</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三明市医学会全科医学分会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全科医学相关专业技术人员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2022350601002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蓝振章</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三明市医学会儿科学分会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年儿童保健与新生儿技术培训班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儿科学相关专业技术人员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明溪县卫生健康局</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2022411900008</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段桂花</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关于肿瘤的那些误区和基于</w:t>
            </w:r>
            <w:proofErr w:type="gramStart"/>
            <w:r>
              <w:rPr>
                <w:rFonts w:eastAsia="方正仿宋_GBK" w:cs="方正仿宋_GBK" w:hint="eastAsia"/>
                <w:color w:val="000000"/>
                <w:kern w:val="0"/>
                <w:sz w:val="24"/>
                <w:szCs w:val="24"/>
                <w:lang/>
              </w:rPr>
              <w:t>王旭高《西溪书屋夜话录》</w:t>
            </w:r>
            <w:proofErr w:type="gramEnd"/>
            <w:r>
              <w:rPr>
                <w:rFonts w:eastAsia="方正仿宋_GBK" w:cs="方正仿宋_GBK" w:hint="eastAsia"/>
                <w:color w:val="000000"/>
                <w:kern w:val="0"/>
                <w:sz w:val="24"/>
                <w:szCs w:val="24"/>
                <w:lang/>
              </w:rPr>
              <w:t>从肝气、肝风、肝火论治脾胃病</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县总医院、中医院、卫生院医务人员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2022350306001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陈丽玉</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三明市医学会内分泌学分会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年学术年会暨内分泌学新技术培训班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内分泌学相关专业技术人员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永安市卫生健康局</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2022411900007</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杨敏</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现场救护培训第三期</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基层医护人员及红十字会志愿者</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永安市卫生健康局</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2022411900006</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徐艳</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现场救护培训第二期</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基层医护人员及红十字会志愿者</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永安市卫生健康局</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2022411900005</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徐艳</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现场救护培训第一期</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基层医护人员及红十字会志愿者</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12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2022414601003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陈新坡</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三明市中医药学会烧伤（蛇伤）</w:t>
            </w:r>
            <w:proofErr w:type="gramStart"/>
            <w:r>
              <w:rPr>
                <w:rFonts w:eastAsia="方正仿宋_GBK" w:cs="方正仿宋_GBK" w:hint="eastAsia"/>
                <w:color w:val="000000"/>
                <w:kern w:val="0"/>
                <w:sz w:val="24"/>
                <w:szCs w:val="24"/>
                <w:lang/>
              </w:rPr>
              <w:t>疮疡与组织再生</w:t>
            </w:r>
            <w:proofErr w:type="gramEnd"/>
            <w:r>
              <w:rPr>
                <w:rFonts w:eastAsia="方正仿宋_GBK" w:cs="方正仿宋_GBK" w:hint="eastAsia"/>
                <w:color w:val="000000"/>
                <w:kern w:val="0"/>
                <w:sz w:val="24"/>
                <w:szCs w:val="24"/>
                <w:lang/>
              </w:rPr>
              <w:t>修复分会成立大会暨首届蛇伤疮</w:t>
            </w:r>
            <w:proofErr w:type="gramStart"/>
            <w:r>
              <w:rPr>
                <w:rFonts w:eastAsia="方正仿宋_GBK" w:cs="方正仿宋_GBK" w:hint="eastAsia"/>
                <w:color w:val="000000"/>
                <w:kern w:val="0"/>
                <w:sz w:val="24"/>
                <w:szCs w:val="24"/>
                <w:lang/>
              </w:rPr>
              <w:t>疡学术</w:t>
            </w:r>
            <w:proofErr w:type="gramEnd"/>
            <w:r>
              <w:rPr>
                <w:rFonts w:eastAsia="方正仿宋_GBK" w:cs="方正仿宋_GBK" w:hint="eastAsia"/>
                <w:color w:val="000000"/>
                <w:kern w:val="0"/>
                <w:sz w:val="24"/>
                <w:szCs w:val="24"/>
                <w:lang/>
              </w:rPr>
              <w:t>会议</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三明各县、市医院蛇伤、烧伤、创面修复相关学科医务人员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2022411405002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王智伟</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中医护理新技术推广培训班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中医相关护理人员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大田县中医院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2022411405001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许丽卿</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中医护理适宜技术培训班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大田县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全县护理骨干</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56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大田县中医院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2022411700001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黄克沦</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颈椎病的诊治及日常保养</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大田县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全县康复医学</w:t>
            </w:r>
            <w:proofErr w:type="gramStart"/>
            <w:r>
              <w:rPr>
                <w:rFonts w:eastAsia="方正仿宋_GBK" w:cs="方正仿宋_GBK" w:hint="eastAsia"/>
                <w:color w:val="000000"/>
                <w:kern w:val="0"/>
                <w:sz w:val="24"/>
                <w:szCs w:val="24"/>
                <w:lang/>
              </w:rPr>
              <w:t>科相关</w:t>
            </w:r>
            <w:proofErr w:type="gramEnd"/>
            <w:r>
              <w:rPr>
                <w:rFonts w:eastAsia="方正仿宋_GBK" w:cs="方正仿宋_GBK" w:hint="eastAsia"/>
                <w:color w:val="000000"/>
                <w:kern w:val="0"/>
                <w:sz w:val="24"/>
                <w:szCs w:val="24"/>
                <w:lang/>
              </w:rPr>
              <w:t>医护</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明溪县妇幼保健院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2022411209001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钟招蓉</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年全县妇幼卫生健康服务管理暨妇幼</w:t>
            </w:r>
            <w:proofErr w:type="gramStart"/>
            <w:r>
              <w:rPr>
                <w:rFonts w:eastAsia="方正仿宋_GBK" w:cs="方正仿宋_GBK" w:hint="eastAsia"/>
                <w:color w:val="000000"/>
                <w:kern w:val="0"/>
                <w:sz w:val="24"/>
                <w:szCs w:val="24"/>
                <w:lang/>
              </w:rPr>
              <w:t>艾梅乙</w:t>
            </w:r>
            <w:proofErr w:type="gramEnd"/>
            <w:r>
              <w:rPr>
                <w:rFonts w:eastAsia="方正仿宋_GBK" w:cs="方正仿宋_GBK" w:hint="eastAsia"/>
                <w:color w:val="000000"/>
                <w:kern w:val="0"/>
                <w:sz w:val="24"/>
                <w:szCs w:val="24"/>
                <w:lang/>
              </w:rPr>
              <w:t>母婴传播工作培训班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全县卫生专业技术人员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2022351700001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谢明辉</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三明市医学会物理医学与康复学分会成立大会暨康复新进展学习班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物理医学与康复学相关专业技术人员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2022410504001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姚观昀</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三明市辅助生殖技术培训班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三明市从事妇产、生殖相关专业人员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12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2022414601002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苏文理</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中国中医科学院广安门医院专家学术讲座（第二期）</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三明饭店三楼会议室</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市直有关医疗单位和各总医院心血管科、肿瘤、心理相关专业人员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w:t>
            </w:r>
            <w:proofErr w:type="gramStart"/>
            <w:r>
              <w:rPr>
                <w:rFonts w:eastAsia="方正仿宋_GBK" w:cs="方正仿宋_GBK" w:hint="eastAsia"/>
                <w:color w:val="000000"/>
                <w:kern w:val="0"/>
                <w:sz w:val="24"/>
                <w:szCs w:val="24"/>
                <w:lang/>
              </w:rPr>
              <w:t>县卫健局</w:t>
            </w:r>
            <w:proofErr w:type="gramEnd"/>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罗金财</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医院环境物表清洁消毒管理</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全县各级医疗</w:t>
            </w:r>
            <w:proofErr w:type="gramStart"/>
            <w:r>
              <w:rPr>
                <w:rFonts w:eastAsia="方正仿宋_GBK" w:cs="方正仿宋_GBK" w:hint="eastAsia"/>
                <w:color w:val="000000"/>
                <w:kern w:val="0"/>
                <w:sz w:val="24"/>
                <w:szCs w:val="24"/>
                <w:lang/>
              </w:rPr>
              <w:t>机构院感监控</w:t>
            </w:r>
            <w:proofErr w:type="gramEnd"/>
            <w:r>
              <w:rPr>
                <w:rFonts w:eastAsia="方正仿宋_GBK" w:cs="方正仿宋_GBK" w:hint="eastAsia"/>
                <w:color w:val="000000"/>
                <w:kern w:val="0"/>
                <w:sz w:val="24"/>
                <w:szCs w:val="24"/>
                <w:lang/>
              </w:rPr>
              <w:t>管理人员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2022350404001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吴祖超</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三明市医学会神经外科分会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神经外科学相关专业技术人员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2022350702001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詹文芳</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年眼科学分会常委会扩大会暨眼科新进展学习班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眼科学相关专业技术人员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2022351505001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林海</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三明市医学会医学信息学分会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年电子病历分级评价培训班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医学信息学相关专业技术人员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2022350405001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吴用样</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三明市医学会泌尿外科学分会</w:t>
            </w:r>
            <w:r>
              <w:rPr>
                <w:rFonts w:eastAsia="方正仿宋_GBK" w:cs="方正仿宋_GBK" w:hint="eastAsia"/>
                <w:color w:val="000000"/>
                <w:kern w:val="0"/>
                <w:sz w:val="24"/>
                <w:szCs w:val="24"/>
                <w:lang/>
              </w:rPr>
              <w:t>U</w:t>
            </w:r>
            <w:proofErr w:type="gramStart"/>
            <w:r>
              <w:rPr>
                <w:rFonts w:eastAsia="方正仿宋_GBK" w:cs="方正仿宋_GBK" w:hint="eastAsia"/>
                <w:color w:val="000000"/>
                <w:kern w:val="0"/>
                <w:sz w:val="24"/>
                <w:szCs w:val="24"/>
                <w:lang/>
              </w:rPr>
              <w:t>医</w:t>
            </w:r>
            <w:proofErr w:type="gramEnd"/>
            <w:r>
              <w:rPr>
                <w:rFonts w:eastAsia="方正仿宋_GBK" w:cs="方正仿宋_GBK" w:hint="eastAsia"/>
                <w:color w:val="000000"/>
                <w:kern w:val="0"/>
                <w:sz w:val="24"/>
                <w:szCs w:val="24"/>
                <w:lang/>
              </w:rPr>
              <w:t>公益行（大田站）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大田县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泌尿外科学相关专业技术人员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2022351800004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温玉敏</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年三明市医学会重症医学分会脓毒症专题学习班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重症医学相关专业技术人员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2022351800003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温玉敏</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年三明市医学会重症医学分会重症肺炎诊疗新进展专题学习班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重症医学相关专业技术人员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68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2022410302001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邱凯</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年肺功能培训班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三明市从事呼吸及相关专业人员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2022351800002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陈志</w:t>
            </w:r>
            <w:proofErr w:type="gramStart"/>
            <w:r>
              <w:rPr>
                <w:rFonts w:eastAsia="方正仿宋_GBK" w:cs="方正仿宋_GBK" w:hint="eastAsia"/>
                <w:color w:val="000000"/>
                <w:kern w:val="0"/>
                <w:sz w:val="24"/>
                <w:szCs w:val="24"/>
                <w:lang/>
              </w:rPr>
              <w:t>慷</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三明市医学会重症医学分会第三届委员会换届</w:t>
            </w:r>
            <w:r>
              <w:rPr>
                <w:rFonts w:eastAsia="方正仿宋_GBK" w:cs="方正仿宋_GBK" w:hint="eastAsia"/>
                <w:color w:val="000000"/>
                <w:kern w:val="0"/>
                <w:sz w:val="24"/>
                <w:szCs w:val="24"/>
                <w:lang/>
              </w:rPr>
              <w:t xml:space="preserve"> </w:t>
            </w:r>
            <w:r>
              <w:rPr>
                <w:rFonts w:eastAsia="方正仿宋_GBK" w:cs="方正仿宋_GBK" w:hint="eastAsia"/>
                <w:color w:val="000000"/>
                <w:kern w:val="0"/>
                <w:sz w:val="24"/>
                <w:szCs w:val="24"/>
                <w:lang/>
              </w:rPr>
              <w:t>暨</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年重症医学新进展学习班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重症医学相关专业技术人员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2022350317002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陈宏斌</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三明市医学会肝病学分会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肝病学相关专业技术人员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2022350317001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林荣攀</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三明市医学会肝病学分会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年第一期肝病基础知识培训班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肝病学相关专业技术人员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2022350902001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吴光华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三明市医学会超声医学分会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年超声介入治疗新进展学习班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影像学专业技术人员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2022350508001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姚敏蓉</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三明市医学会围产医学分会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年母胎医学新技术培训班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围产医学相关专业技术人员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2022350316003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徐朝焰</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三明市医学会第十一次全市风湿病学学术会议暨风湿病诊治新技术培训班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风湿病学相关专业技术人员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2022350316002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林长艺</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三明市医学会风湿病学分会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年第二期风湿病基础知识基层培训班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清流县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风湿病学相关专业技术人员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2022351100002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卢爱薇</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三明市医学会检验医学分会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年临床免疫技术培训班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检验医学相关专业技术人员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2022351100001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卢爱薇</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三明市医学会检验医学分会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年检验新技术培训班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检验医学相关专业技术人员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陈杰</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年介入治疗新技术、新项目巡讲（宁化站）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w:t>
            </w:r>
            <w:proofErr w:type="gramStart"/>
            <w:r>
              <w:rPr>
                <w:rFonts w:eastAsia="方正仿宋_GBK" w:cs="方正仿宋_GBK" w:hint="eastAsia"/>
                <w:color w:val="000000"/>
                <w:kern w:val="0"/>
                <w:sz w:val="24"/>
                <w:szCs w:val="24"/>
                <w:lang/>
              </w:rPr>
              <w:t>介入学</w:t>
            </w:r>
            <w:proofErr w:type="gramEnd"/>
            <w:r>
              <w:rPr>
                <w:rFonts w:eastAsia="方正仿宋_GBK" w:cs="方正仿宋_GBK" w:hint="eastAsia"/>
                <w:color w:val="000000"/>
                <w:kern w:val="0"/>
                <w:sz w:val="24"/>
                <w:szCs w:val="24"/>
                <w:lang/>
              </w:rPr>
              <w:t>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79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2022350309001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张海涛</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 xml:space="preserve"> </w:t>
            </w:r>
            <w:r>
              <w:rPr>
                <w:rFonts w:eastAsia="方正仿宋_GBK" w:cs="方正仿宋_GBK" w:hint="eastAsia"/>
                <w:color w:val="000000"/>
                <w:kern w:val="0"/>
                <w:sz w:val="24"/>
                <w:szCs w:val="24"/>
                <w:lang/>
              </w:rPr>
              <w:t>三明市精神卫生中心</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年精神心理诊疗培训班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精神病学相关专业技术人员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80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郭永强</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年介入治疗新技术、新项目巡讲（清流站）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清流县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w:t>
            </w:r>
            <w:proofErr w:type="gramStart"/>
            <w:r>
              <w:rPr>
                <w:rFonts w:eastAsia="方正仿宋_GBK" w:cs="方正仿宋_GBK" w:hint="eastAsia"/>
                <w:color w:val="000000"/>
                <w:kern w:val="0"/>
                <w:sz w:val="24"/>
                <w:szCs w:val="24"/>
                <w:lang/>
              </w:rPr>
              <w:t>介入学</w:t>
            </w:r>
            <w:proofErr w:type="gramEnd"/>
            <w:r>
              <w:rPr>
                <w:rFonts w:eastAsia="方正仿宋_GBK" w:cs="方正仿宋_GBK" w:hint="eastAsia"/>
                <w:color w:val="000000"/>
                <w:kern w:val="0"/>
                <w:sz w:val="24"/>
                <w:szCs w:val="24"/>
                <w:lang/>
              </w:rPr>
              <w:t>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2022350907001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郭永强</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年介入治疗新技术、新项目巡讲（明溪站）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放射</w:t>
            </w:r>
            <w:proofErr w:type="gramStart"/>
            <w:r>
              <w:rPr>
                <w:rFonts w:eastAsia="方正仿宋_GBK" w:cs="方正仿宋_GBK" w:hint="eastAsia"/>
                <w:color w:val="000000"/>
                <w:kern w:val="0"/>
                <w:sz w:val="24"/>
                <w:szCs w:val="24"/>
                <w:lang/>
              </w:rPr>
              <w:t>介入学</w:t>
            </w:r>
            <w:proofErr w:type="gramEnd"/>
            <w:r>
              <w:rPr>
                <w:rFonts w:eastAsia="方正仿宋_GBK" w:cs="方正仿宋_GBK" w:hint="eastAsia"/>
                <w:color w:val="000000"/>
                <w:kern w:val="0"/>
                <w:sz w:val="24"/>
                <w:szCs w:val="24"/>
                <w:lang/>
              </w:rPr>
              <w:t>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2022350421001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林其声</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三明市医学会乳腺病学分会乳腺疾病早诊、早治培训班（大田站）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大田县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乳腺病学相关专业技术人员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2022350501001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杨美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三明市医学会妇产科学分会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妇产科学相关专业技术人员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2022350308001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宋惠雯</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三明市医学会感染病学分会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年感染性疾病诊疗新进展学习班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感染病学专业技术人员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120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2022350416001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林昭众</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三明市医学会疼痛学分会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年慢性疼痛诊疗学术研讨会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建宁县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疼痛学相关专业技术人员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2022350407002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连福明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三明市医学会骨科学分</w:t>
            </w:r>
            <w:proofErr w:type="gramStart"/>
            <w:r>
              <w:rPr>
                <w:rFonts w:eastAsia="方正仿宋_GBK" w:cs="方正仿宋_GBK" w:hint="eastAsia"/>
                <w:color w:val="000000"/>
                <w:kern w:val="0"/>
                <w:sz w:val="24"/>
                <w:szCs w:val="24"/>
                <w:lang/>
              </w:rPr>
              <w:t>会明粤普照</w:t>
            </w:r>
            <w:proofErr w:type="gramEnd"/>
            <w:r>
              <w:rPr>
                <w:rFonts w:eastAsia="方正仿宋_GBK" w:cs="方正仿宋_GBK" w:hint="eastAsia"/>
                <w:color w:val="000000"/>
                <w:kern w:val="0"/>
                <w:sz w:val="24"/>
                <w:szCs w:val="24"/>
                <w:lang/>
              </w:rPr>
              <w:t>强筋壮</w:t>
            </w:r>
            <w:proofErr w:type="gramStart"/>
            <w:r>
              <w:rPr>
                <w:rFonts w:eastAsia="方正仿宋_GBK" w:cs="方正仿宋_GBK" w:hint="eastAsia"/>
                <w:color w:val="000000"/>
                <w:kern w:val="0"/>
                <w:sz w:val="24"/>
                <w:szCs w:val="24"/>
                <w:lang/>
              </w:rPr>
              <w:t>骨学术巡讲</w:t>
            </w:r>
            <w:proofErr w:type="gramEnd"/>
            <w:r>
              <w:rPr>
                <w:rFonts w:eastAsia="方正仿宋_GBK" w:cs="方正仿宋_GBK" w:hint="eastAsia"/>
                <w:color w:val="000000"/>
                <w:kern w:val="0"/>
                <w:sz w:val="24"/>
                <w:szCs w:val="24"/>
                <w:lang/>
              </w:rPr>
              <w:t>（清流站）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清流县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骨科学相关专业技术人员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2022350310002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吴联晖</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三明市医学会消化内镜学分会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w:t>
            </w:r>
            <w:proofErr w:type="gramStart"/>
            <w:r>
              <w:rPr>
                <w:rFonts w:eastAsia="方正仿宋_GBK" w:cs="方正仿宋_GBK" w:hint="eastAsia"/>
                <w:color w:val="000000"/>
                <w:kern w:val="0"/>
                <w:sz w:val="24"/>
                <w:szCs w:val="24"/>
                <w:lang/>
              </w:rPr>
              <w:t>消化道早癌研讨会</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消化内镜学专业技术人员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2022350301002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郑元琦</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三明市医学会心血管病学分会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年心血管病新进展学习班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心血管病学相关专业技术人员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涂宣庆</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三明市医学会心电生理与起搏分会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年房颤联盟交流培训班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心电生理与起搏专业技术人员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李学山</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三明市医学会麻醉学分会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麻醉学相关专业技术人员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2022350412002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张良</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三明市医学会皮肤病学分会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年三明市性病、麻风病培训班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皮肤病学相关专业技术人员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2022350412001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张良</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三明市医学会皮肤病学分会学术会议</w:t>
            </w:r>
            <w:proofErr w:type="gramStart"/>
            <w:r>
              <w:rPr>
                <w:rFonts w:eastAsia="方正仿宋_GBK" w:cs="方正仿宋_GBK" w:hint="eastAsia"/>
                <w:color w:val="000000"/>
                <w:kern w:val="0"/>
                <w:sz w:val="24"/>
                <w:szCs w:val="24"/>
                <w:lang/>
              </w:rPr>
              <w:t>暨皮肤</w:t>
            </w:r>
            <w:proofErr w:type="gramEnd"/>
            <w:r>
              <w:rPr>
                <w:rFonts w:eastAsia="方正仿宋_GBK" w:cs="方正仿宋_GBK" w:hint="eastAsia"/>
                <w:color w:val="000000"/>
                <w:kern w:val="0"/>
                <w:sz w:val="24"/>
                <w:szCs w:val="24"/>
                <w:lang/>
              </w:rPr>
              <w:t>美容诊疗新进展培训班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皮肤病学相关专业技术人员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93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三明市口腔质控中心</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2022350805002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王斌</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三明市口腔质控培训班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口腔专业人员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三明市口腔医学会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2022350805001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王斌</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三明市口腔医学年会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口腔专业人员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130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2022350701001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李伟</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三明市医学会耳鼻咽喉科学分会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宁化县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耳鼻咽喉科学相关专业技术人员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2022350303001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蒋义贵</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三明市医学会消化病学分会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年消化系统疾病诊治新进展学习班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消化病学相关专业技术人员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140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2022350104001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陈忠</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三明市医学会病理学分会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年学术年会暨病理诊断新进展学习班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病理学相关专业技术人员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2022350601001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陈少华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三明市医学会儿科学分会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年学术年会</w:t>
            </w:r>
            <w:proofErr w:type="gramStart"/>
            <w:r>
              <w:rPr>
                <w:rFonts w:eastAsia="方正仿宋_GBK" w:cs="方正仿宋_GBK" w:hint="eastAsia"/>
                <w:color w:val="000000"/>
                <w:kern w:val="0"/>
                <w:sz w:val="24"/>
                <w:szCs w:val="24"/>
                <w:lang/>
              </w:rPr>
              <w:t>暨儿童</w:t>
            </w:r>
            <w:proofErr w:type="gramEnd"/>
            <w:r>
              <w:rPr>
                <w:rFonts w:eastAsia="方正仿宋_GBK" w:cs="方正仿宋_GBK" w:hint="eastAsia"/>
                <w:color w:val="000000"/>
                <w:kern w:val="0"/>
                <w:sz w:val="24"/>
                <w:szCs w:val="24"/>
                <w:lang/>
              </w:rPr>
              <w:t>重症救治适宜技术培训班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儿科学相关专业技术人员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140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99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2022350316001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林长艺</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三明市医学会风湿病学分会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年风湿病基础知识基层培训班第一期</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明溪县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风湿病学专业技术人员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2022410402001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卢积榕</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胸腔镜手术在基层医院的应用学习班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三明地区胸外科相关专业</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三明市疾病预防控制中心</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2022411207005</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罗淑燕</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年艾滋病防治数据管理工作培训班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艾滋病防治人员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2022410405001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赵振东</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三明市中西医结合治疗泌尿系结石学习班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三明市从事中西医结合相关专业人员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三明市疾病预防控制中心</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2022411207004</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蔡和宋</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年艾滋病防治工作培训班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艾滋病防治人员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55</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三明市第一医院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2022410907002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余磊</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三明市抗癌协会肿瘤及血管介入专委</w:t>
            </w:r>
            <w:proofErr w:type="gramStart"/>
            <w:r>
              <w:rPr>
                <w:rFonts w:eastAsia="方正仿宋_GBK" w:cs="方正仿宋_GBK" w:hint="eastAsia"/>
                <w:color w:val="000000"/>
                <w:kern w:val="0"/>
                <w:sz w:val="24"/>
                <w:szCs w:val="24"/>
                <w:lang/>
              </w:rPr>
              <w:t>会基层巡</w:t>
            </w:r>
            <w:proofErr w:type="gramEnd"/>
            <w:r>
              <w:rPr>
                <w:rFonts w:eastAsia="方正仿宋_GBK" w:cs="方正仿宋_GBK" w:hint="eastAsia"/>
                <w:color w:val="000000"/>
                <w:kern w:val="0"/>
                <w:sz w:val="24"/>
                <w:szCs w:val="24"/>
                <w:lang/>
              </w:rPr>
              <w:t>讲</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清流县、泰宁县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从事放射介入诊疗的医务人员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三明市第一医院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2022410907001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余磊</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出血性疾病介入诊疗新进展学习班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三明市天元宾馆</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从事介入治疗的医务人员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180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106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三明市疾病预防控制中心</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2022411207003</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罗兴尧</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三明市免疫规划实施培训班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各县（市、区）</w:t>
            </w:r>
            <w:proofErr w:type="gramStart"/>
            <w:r>
              <w:rPr>
                <w:rFonts w:eastAsia="方正仿宋_GBK" w:cs="方正仿宋_GBK" w:hint="eastAsia"/>
                <w:color w:val="000000"/>
                <w:kern w:val="0"/>
                <w:sz w:val="24"/>
                <w:szCs w:val="24"/>
                <w:lang/>
              </w:rPr>
              <w:t>疾控中心</w:t>
            </w:r>
            <w:proofErr w:type="gramEnd"/>
            <w:r>
              <w:rPr>
                <w:rFonts w:eastAsia="方正仿宋_GBK" w:cs="方正仿宋_GBK" w:hint="eastAsia"/>
                <w:color w:val="000000"/>
                <w:kern w:val="0"/>
                <w:sz w:val="24"/>
                <w:szCs w:val="24"/>
                <w:lang/>
              </w:rPr>
              <w:t>相关人员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50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三明市疾病预防控制中心</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2022411208001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段志</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三明市职业健康检查质量控制培训班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本市职业健康检查机构相关人员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49</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三明市第二医院（三明市永安总医院）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2022411301002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陈坤全</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质子泵抑制剂合理使用专项培训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三明地区二级以上公立医院医务人员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三明市第二医院（三明市永安总医院）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2022411301001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陈坤全</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抗菌药物合理使用专项培训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三明地区二级以上公立医院医务人员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110</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三明市第二医院（三明市永安总医院）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2022410901001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张建平</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对比增强能谱乳腺</w:t>
            </w:r>
            <w:r>
              <w:rPr>
                <w:rFonts w:eastAsia="方正仿宋_GBK" w:cs="方正仿宋_GBK" w:hint="eastAsia"/>
                <w:color w:val="000000"/>
                <w:kern w:val="0"/>
                <w:sz w:val="24"/>
                <w:szCs w:val="24"/>
                <w:lang/>
              </w:rPr>
              <w:t>X</w:t>
            </w:r>
            <w:r>
              <w:rPr>
                <w:rFonts w:eastAsia="方正仿宋_GBK" w:cs="方正仿宋_GBK" w:hint="eastAsia"/>
                <w:color w:val="000000"/>
                <w:kern w:val="0"/>
                <w:sz w:val="24"/>
                <w:szCs w:val="24"/>
                <w:lang/>
              </w:rPr>
              <w:t>线摄影的临床应用</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永安市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三明地区乳腺专业相关从业人员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111</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刘淑明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年三明市临床营养培训班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三明市从事营养相关的医护人员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112</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2022350407001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连福明</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三明市医学会骨科学分</w:t>
            </w:r>
            <w:proofErr w:type="gramStart"/>
            <w:r>
              <w:rPr>
                <w:rFonts w:eastAsia="方正仿宋_GBK" w:cs="方正仿宋_GBK" w:hint="eastAsia"/>
                <w:color w:val="000000"/>
                <w:kern w:val="0"/>
                <w:sz w:val="24"/>
                <w:szCs w:val="24"/>
                <w:lang/>
              </w:rPr>
              <w:t>会明粤普照</w:t>
            </w:r>
            <w:proofErr w:type="gramEnd"/>
            <w:r>
              <w:rPr>
                <w:rFonts w:eastAsia="方正仿宋_GBK" w:cs="方正仿宋_GBK" w:hint="eastAsia"/>
                <w:color w:val="000000"/>
                <w:kern w:val="0"/>
                <w:sz w:val="24"/>
                <w:szCs w:val="24"/>
                <w:lang/>
              </w:rPr>
              <w:t>强筋壮</w:t>
            </w:r>
            <w:proofErr w:type="gramStart"/>
            <w:r>
              <w:rPr>
                <w:rFonts w:eastAsia="方正仿宋_GBK" w:cs="方正仿宋_GBK" w:hint="eastAsia"/>
                <w:color w:val="000000"/>
                <w:kern w:val="0"/>
                <w:sz w:val="24"/>
                <w:szCs w:val="24"/>
                <w:lang/>
              </w:rPr>
              <w:t>骨学术巡讲</w:t>
            </w:r>
            <w:proofErr w:type="gramEnd"/>
            <w:r>
              <w:rPr>
                <w:rFonts w:eastAsia="方正仿宋_GBK" w:cs="方正仿宋_GBK" w:hint="eastAsia"/>
                <w:color w:val="000000"/>
                <w:kern w:val="0"/>
                <w:sz w:val="24"/>
                <w:szCs w:val="24"/>
                <w:lang/>
              </w:rPr>
              <w:t>（泰宁站）</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泰宁县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骨科专业技术人员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15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113</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2022410501001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周福花</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kern w:val="0"/>
                <w:sz w:val="24"/>
                <w:szCs w:val="24"/>
                <w:lang/>
              </w:rPr>
            </w:pP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年三明市盆底整复新进展</w:t>
            </w:r>
          </w:p>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研讨会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三明市从事盆底相关的妇产科、泌尿外科、超声科、肛肠科等相关医务人员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114</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三明市第二医院（三明市永安总医院）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2022411207002</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黄晓芸</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国家基本公共卫生服务</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三明市第二医院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基层公共卫生管理人员及医务人员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115</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spacing w:val="-11"/>
                <w:kern w:val="0"/>
                <w:sz w:val="24"/>
                <w:szCs w:val="24"/>
                <w:lang/>
              </w:rPr>
              <w:t>三明市第二医院（三明市永安总医院）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2022411207001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黄晓芸</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慢性病一体化管理</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三明市第二医院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基层基本公共卫生服务人员及医务人员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lastRenderedPageBreak/>
              <w:t>116</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2022411900001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林杰</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中国中医科学院广安门医院专家学术讲座</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市直有关医疗单位和各总医院相关</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300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117</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2022351800001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陈志</w:t>
            </w:r>
            <w:proofErr w:type="gramStart"/>
            <w:r>
              <w:rPr>
                <w:rFonts w:eastAsia="方正仿宋_GBK" w:cs="方正仿宋_GBK" w:hint="eastAsia"/>
                <w:color w:val="000000"/>
                <w:kern w:val="0"/>
                <w:sz w:val="24"/>
                <w:szCs w:val="24"/>
                <w:lang/>
              </w:rPr>
              <w:t>慷</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年重症医学</w:t>
            </w:r>
            <w:proofErr w:type="gramStart"/>
            <w:r>
              <w:rPr>
                <w:rFonts w:eastAsia="方正仿宋_GBK" w:cs="方正仿宋_GBK" w:hint="eastAsia"/>
                <w:color w:val="000000"/>
                <w:kern w:val="0"/>
                <w:sz w:val="24"/>
                <w:szCs w:val="24"/>
                <w:lang/>
              </w:rPr>
              <w:t>分会常委</w:t>
            </w:r>
            <w:proofErr w:type="gramEnd"/>
            <w:r>
              <w:rPr>
                <w:rFonts w:eastAsia="方正仿宋_GBK" w:cs="方正仿宋_GBK" w:hint="eastAsia"/>
                <w:color w:val="000000"/>
                <w:kern w:val="0"/>
                <w:sz w:val="24"/>
                <w:szCs w:val="24"/>
                <w:lang/>
              </w:rPr>
              <w:t>扩大会暨抗感染治疗培训班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重症医学相关专业技术人员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60</w:t>
            </w:r>
          </w:p>
        </w:tc>
      </w:tr>
      <w:tr w:rsidR="003D174E" w:rsidTr="007F7FB5">
        <w:trPr>
          <w:trHeight w:val="6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118</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0.5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2022350301001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proofErr w:type="gramStart"/>
            <w:r>
              <w:rPr>
                <w:rFonts w:eastAsia="方正仿宋_GBK" w:cs="方正仿宋_GBK" w:hint="eastAsia"/>
                <w:color w:val="000000"/>
                <w:kern w:val="0"/>
                <w:sz w:val="24"/>
                <w:szCs w:val="24"/>
                <w:lang/>
              </w:rPr>
              <w:t>郑元琦</w:t>
            </w:r>
            <w:proofErr w:type="gramEnd"/>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三明市医学会心血管病学分会</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年心衰培训班</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将乐县</w:t>
            </w:r>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心血管病学相关专业技术人员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80</w:t>
            </w:r>
          </w:p>
        </w:tc>
      </w:tr>
      <w:tr w:rsidR="003D174E" w:rsidTr="007F7FB5">
        <w:trPr>
          <w:trHeight w:val="900"/>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119</w:t>
            </w:r>
          </w:p>
        </w:tc>
        <w:tc>
          <w:tcPr>
            <w:tcW w:w="1918" w:type="dxa"/>
            <w:tcBorders>
              <w:top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三明市中西医结合医院</w:t>
            </w:r>
          </w:p>
        </w:tc>
        <w:tc>
          <w:tcPr>
            <w:tcW w:w="1072"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1.5</w:t>
            </w:r>
          </w:p>
        </w:tc>
        <w:tc>
          <w:tcPr>
            <w:tcW w:w="169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2022414601001</w:t>
            </w:r>
          </w:p>
        </w:tc>
        <w:tc>
          <w:tcPr>
            <w:tcW w:w="971"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黄瑜</w:t>
            </w:r>
          </w:p>
        </w:tc>
        <w:tc>
          <w:tcPr>
            <w:tcW w:w="363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肛肠病中医药技术推广培训班暨</w:t>
            </w:r>
            <w:r>
              <w:rPr>
                <w:rFonts w:eastAsia="方正仿宋_GBK" w:cs="方正仿宋_GBK" w:hint="eastAsia"/>
                <w:color w:val="000000"/>
                <w:kern w:val="0"/>
                <w:sz w:val="24"/>
                <w:szCs w:val="24"/>
                <w:lang/>
              </w:rPr>
              <w:t>2022</w:t>
            </w:r>
            <w:r>
              <w:rPr>
                <w:rFonts w:eastAsia="方正仿宋_GBK" w:cs="方正仿宋_GBK" w:hint="eastAsia"/>
                <w:color w:val="000000"/>
                <w:kern w:val="0"/>
                <w:sz w:val="24"/>
                <w:szCs w:val="24"/>
                <w:lang/>
              </w:rPr>
              <w:t>年三明市中医药学会肛肠分会学术年会</w:t>
            </w:r>
          </w:p>
        </w:tc>
        <w:tc>
          <w:tcPr>
            <w:tcW w:w="1260"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三明市三元区</w:t>
            </w:r>
            <w:proofErr w:type="gramStart"/>
            <w:r>
              <w:rPr>
                <w:rFonts w:eastAsia="方正仿宋_GBK" w:cs="方正仿宋_GBK" w:hint="eastAsia"/>
                <w:color w:val="000000"/>
                <w:kern w:val="0"/>
                <w:sz w:val="24"/>
                <w:szCs w:val="24"/>
                <w:lang/>
              </w:rPr>
              <w:t>劲松路</w:t>
            </w:r>
            <w:r>
              <w:rPr>
                <w:rFonts w:eastAsia="方正仿宋_GBK" w:cs="方正仿宋_GBK" w:hint="eastAsia"/>
                <w:color w:val="000000"/>
                <w:kern w:val="0"/>
                <w:sz w:val="24"/>
                <w:szCs w:val="24"/>
                <w:lang/>
              </w:rPr>
              <w:t>7</w:t>
            </w:r>
            <w:r>
              <w:rPr>
                <w:rFonts w:eastAsia="方正仿宋_GBK" w:cs="方正仿宋_GBK" w:hint="eastAsia"/>
                <w:color w:val="000000"/>
                <w:kern w:val="0"/>
                <w:sz w:val="24"/>
                <w:szCs w:val="24"/>
                <w:lang/>
              </w:rPr>
              <w:t>号怡程酒店</w:t>
            </w:r>
            <w:proofErr w:type="gramEnd"/>
          </w:p>
        </w:tc>
        <w:tc>
          <w:tcPr>
            <w:tcW w:w="223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全市医疗机构肛肠专科人员</w:t>
            </w:r>
          </w:p>
        </w:tc>
        <w:tc>
          <w:tcPr>
            <w:tcW w:w="1125" w:type="dxa"/>
            <w:tcBorders>
              <w:top w:val="single" w:sz="4" w:space="0" w:color="000000"/>
              <w:left w:val="single" w:sz="4" w:space="0" w:color="000000"/>
              <w:bottom w:val="single" w:sz="4" w:space="0" w:color="000000"/>
              <w:right w:val="single" w:sz="4" w:space="0" w:color="000000"/>
            </w:tcBorders>
            <w:vAlign w:val="center"/>
          </w:tcPr>
          <w:p w:rsidR="003D174E" w:rsidRDefault="003D174E" w:rsidP="007F7FB5">
            <w:pPr>
              <w:widowControl/>
              <w:spacing w:line="300" w:lineRule="exact"/>
              <w:jc w:val="center"/>
              <w:textAlignment w:val="center"/>
              <w:rPr>
                <w:rFonts w:eastAsia="方正仿宋_GBK" w:cs="方正仿宋_GBK" w:hint="eastAsia"/>
                <w:color w:val="000000"/>
                <w:sz w:val="24"/>
                <w:szCs w:val="24"/>
              </w:rPr>
            </w:pPr>
            <w:r>
              <w:rPr>
                <w:rFonts w:eastAsia="方正仿宋_GBK" w:cs="方正仿宋_GBK" w:hint="eastAsia"/>
                <w:color w:val="000000"/>
                <w:kern w:val="0"/>
                <w:sz w:val="24"/>
                <w:szCs w:val="24"/>
                <w:lang/>
              </w:rPr>
              <w:t>100</w:t>
            </w:r>
          </w:p>
        </w:tc>
      </w:tr>
    </w:tbl>
    <w:p w:rsidR="003D174E" w:rsidRDefault="003D174E" w:rsidP="003D174E">
      <w:pPr>
        <w:rPr>
          <w:rFonts w:hint="eastAsia"/>
        </w:rPr>
        <w:sectPr w:rsidR="003D174E">
          <w:pgSz w:w="16838" w:h="11906" w:orient="landscape"/>
          <w:pgMar w:top="1531" w:right="1985" w:bottom="1531" w:left="1871" w:header="851" w:footer="1588" w:gutter="0"/>
          <w:cols w:space="720"/>
          <w:titlePg/>
          <w:docGrid w:type="linesAndChars" w:linePitch="590" w:charSpace="-849"/>
        </w:sectPr>
      </w:pPr>
    </w:p>
    <w:p w:rsidR="00CC4B0F" w:rsidRDefault="003D174E"/>
    <w:sectPr w:rsidR="00CC4B0F" w:rsidSect="003D174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F8CAE"/>
    <w:multiLevelType w:val="singleLevel"/>
    <w:tmpl w:val="6B2F8CA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174E"/>
    <w:rsid w:val="00311568"/>
    <w:rsid w:val="003D174E"/>
    <w:rsid w:val="0055379D"/>
    <w:rsid w:val="0060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4E"/>
    <w:pPr>
      <w:widowControl w:val="0"/>
      <w:adjustRightInd w:val="0"/>
      <w:jc w:val="both"/>
    </w:pPr>
    <w:rPr>
      <w:rFonts w:ascii="宋体" w:eastAsia="仿宋_GB2312" w:hAnsi="宋体" w:cs="Times New Roman"/>
      <w:sz w:val="31"/>
      <w:szCs w:val="31"/>
    </w:rPr>
  </w:style>
  <w:style w:type="paragraph" w:styleId="1">
    <w:name w:val="heading 1"/>
    <w:basedOn w:val="a"/>
    <w:next w:val="a"/>
    <w:link w:val="1Char"/>
    <w:qFormat/>
    <w:rsid w:val="003D174E"/>
    <w:pPr>
      <w:spacing w:line="700" w:lineRule="exact"/>
      <w:jc w:val="center"/>
      <w:outlineLvl w:val="0"/>
    </w:pPr>
    <w:rPr>
      <w:rFonts w:eastAsia="方正小标宋_GBK"/>
      <w:kern w:val="44"/>
      <w:sz w:val="40"/>
    </w:rPr>
  </w:style>
  <w:style w:type="paragraph" w:styleId="2">
    <w:name w:val="heading 2"/>
    <w:basedOn w:val="a"/>
    <w:next w:val="a"/>
    <w:link w:val="2Char"/>
    <w:qFormat/>
    <w:rsid w:val="003D174E"/>
    <w:pPr>
      <w:ind w:firstLineChars="200" w:firstLine="612"/>
      <w:outlineLvl w:val="1"/>
    </w:pPr>
    <w:rPr>
      <w:rFonts w:eastAsia="黑体"/>
    </w:rPr>
  </w:style>
  <w:style w:type="paragraph" w:styleId="3">
    <w:name w:val="heading 3"/>
    <w:basedOn w:val="a"/>
    <w:next w:val="a"/>
    <w:link w:val="3Char"/>
    <w:qFormat/>
    <w:rsid w:val="003D174E"/>
    <w:pPr>
      <w:ind w:firstLineChars="200" w:firstLine="612"/>
      <w:outlineLvl w:val="2"/>
    </w:pPr>
    <w:rPr>
      <w:rFonts w:eastAsia="楷体_GB2312"/>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174E"/>
    <w:rPr>
      <w:rFonts w:ascii="宋体" w:eastAsia="方正小标宋_GBK" w:hAnsi="宋体" w:cs="Times New Roman"/>
      <w:kern w:val="44"/>
      <w:sz w:val="40"/>
      <w:szCs w:val="31"/>
    </w:rPr>
  </w:style>
  <w:style w:type="character" w:customStyle="1" w:styleId="2Char">
    <w:name w:val="标题 2 Char"/>
    <w:basedOn w:val="a0"/>
    <w:link w:val="2"/>
    <w:rsid w:val="003D174E"/>
    <w:rPr>
      <w:rFonts w:ascii="宋体" w:eastAsia="黑体" w:hAnsi="宋体" w:cs="Times New Roman"/>
      <w:sz w:val="31"/>
      <w:szCs w:val="31"/>
    </w:rPr>
  </w:style>
  <w:style w:type="character" w:customStyle="1" w:styleId="3Char">
    <w:name w:val="标题 3 Char"/>
    <w:basedOn w:val="a0"/>
    <w:link w:val="3"/>
    <w:rsid w:val="003D174E"/>
    <w:rPr>
      <w:rFonts w:ascii="宋体" w:eastAsia="楷体_GB2312" w:hAnsi="宋体" w:cs="Times New Roman"/>
      <w:b/>
      <w:sz w:val="31"/>
      <w:szCs w:val="24"/>
    </w:rPr>
  </w:style>
  <w:style w:type="character" w:styleId="a3">
    <w:name w:val="page number"/>
    <w:basedOn w:val="a0"/>
    <w:rsid w:val="003D174E"/>
  </w:style>
  <w:style w:type="paragraph" w:styleId="a4">
    <w:name w:val="header"/>
    <w:basedOn w:val="a"/>
    <w:link w:val="Char"/>
    <w:rsid w:val="003D17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D174E"/>
    <w:rPr>
      <w:rFonts w:ascii="宋体" w:eastAsia="仿宋_GB2312" w:hAnsi="宋体" w:cs="Times New Roman"/>
      <w:sz w:val="18"/>
      <w:szCs w:val="18"/>
    </w:rPr>
  </w:style>
  <w:style w:type="paragraph" w:styleId="a5">
    <w:name w:val="footer"/>
    <w:basedOn w:val="a"/>
    <w:link w:val="Char0"/>
    <w:rsid w:val="003D174E"/>
    <w:pPr>
      <w:tabs>
        <w:tab w:val="center" w:pos="4153"/>
        <w:tab w:val="right" w:pos="8306"/>
      </w:tabs>
      <w:snapToGrid w:val="0"/>
      <w:jc w:val="left"/>
    </w:pPr>
    <w:rPr>
      <w:sz w:val="18"/>
      <w:szCs w:val="18"/>
    </w:rPr>
  </w:style>
  <w:style w:type="character" w:customStyle="1" w:styleId="Char0">
    <w:name w:val="页脚 Char"/>
    <w:basedOn w:val="a0"/>
    <w:link w:val="a5"/>
    <w:rsid w:val="003D174E"/>
    <w:rPr>
      <w:rFonts w:ascii="宋体" w:eastAsia="仿宋_GB2312" w:hAnsi="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2022-05-12T01:46:00Z</dcterms:created>
  <dcterms:modified xsi:type="dcterms:W3CDTF">2022-05-12T01:46:00Z</dcterms:modified>
</cp:coreProperties>
</file>